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2" w:rsidRDefault="00D93532" w:rsidP="00D93532">
      <w:pPr>
        <w:shd w:val="clear" w:color="auto" w:fill="FFFFFF"/>
        <w:spacing w:after="0" w:line="299" w:lineRule="atLeast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kern w:val="36"/>
          <w:sz w:val="30"/>
          <w:szCs w:val="30"/>
          <w:lang w:eastAsia="ru-RU"/>
        </w:rPr>
        <w:t>Информация о работе с обращениями граждан</w:t>
      </w:r>
    </w:p>
    <w:p w:rsidR="00D93532" w:rsidRDefault="00D93532" w:rsidP="00D9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 ГРАЖДАН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 году в 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Верховский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сельский  исполнительный комитет (далее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сельисполком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поступило  9 обращений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2022 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– 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), что составляет 78 % к уровню прошлого года. Из них: письменных – 0 обращений (2022 – 0), устных – 9 обращений (2022 – 7), электронных – 0 обращения (2022 – 0).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2023 году в обращениях, поступивших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преобладали вопросы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C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жилищный фонд и жилищно-коммунальное хозяйство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AC5AC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вопроса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AC5AC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 </w:t>
      </w:r>
      <w:r w:rsidR="00AC5A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вопросам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="00AC5A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улучшения жилищных условий, </w:t>
      </w:r>
      <w:r w:rsidR="00757E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арендное жильё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93532" w:rsidRDefault="00757EC9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7EC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землеустройство и землепользование</w:t>
      </w:r>
      <w:r w:rsidR="00D9353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353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4</w:t>
      </w:r>
      <w:r w:rsidR="00D935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935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  <w:r w:rsidR="00D93532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935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9353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757EC9" w:rsidRDefault="00757EC9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агропромышленный комплекс – 1 вопрос;</w:t>
      </w:r>
    </w:p>
    <w:p w:rsidR="00757EC9" w:rsidRDefault="00757EC9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регистрация, документирование населения - 1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 ЮРИДИЧЕСКИХ ЛИЦ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202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обращений юридических лиц  не поступало.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ЛИЧНЫЕ И ВЫЕЗДНЫЕ ПРИЕМЫ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Личные приемы граждан и представителей юридических лиц, в том числе выездные, проводятся в соответствии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утвержденным председателем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Организована предварительная запись на личный прием.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202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3 год проведено 52 личных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4 выездных приемов.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личный прием к предсе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дателю </w:t>
      </w:r>
      <w:proofErr w:type="spellStart"/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proofErr w:type="spellEnd"/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обратился 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 (202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2 – 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 Результаты личных приемов граждан позволяют сделать вывод, что все вопросы, излагаемых гражданами, решается в день приема.</w:t>
      </w:r>
    </w:p>
    <w:p w:rsidR="00757EC9" w:rsidRDefault="00757EC9" w:rsidP="0075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выездных приемах к председателю </w:t>
      </w:r>
      <w:proofErr w:type="spellStart"/>
      <w:r w:rsidRP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proofErr w:type="spellEnd"/>
      <w:r w:rsidRP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поступали.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ПРЯМЫЕ ТЕЛЕФОННЫЕ ЛИНИИ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системной основе в соответствии с требованиями Директивы Президента Республики Беларусь от 27 декабря 2006 г. №2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организованы «прямые телефонные линии», которые проводятся руководством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каждую субботу.</w:t>
      </w:r>
    </w:p>
    <w:p w:rsidR="00D93532" w:rsidRDefault="00D93532" w:rsidP="00D9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«прямую телефонную линию»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поступило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7EC9">
        <w:rPr>
          <w:rFonts w:ascii="Times New Roman" w:eastAsia="Times New Roman" w:hAnsi="Times New Roman" w:cs="Times New Roman"/>
          <w:sz w:val="30"/>
          <w:szCs w:val="30"/>
          <w:lang w:eastAsia="ru-RU"/>
        </w:rPr>
        <w:t>6 обращений.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93532" w:rsidRDefault="00D93532" w:rsidP="00D9353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532" w:rsidRDefault="00D93532" w:rsidP="00D9353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532" w:rsidRDefault="00D93532" w:rsidP="00D9353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532" w:rsidRDefault="00D93532" w:rsidP="00D93532">
      <w:pPr>
        <w:shd w:val="clear" w:color="auto" w:fill="FFFFFF"/>
        <w:spacing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A50155" w:rsidRDefault="00A50155"/>
    <w:sectPr w:rsidR="00A50155" w:rsidSect="00A5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32"/>
    <w:rsid w:val="005C1498"/>
    <w:rsid w:val="006722C5"/>
    <w:rsid w:val="00757EC9"/>
    <w:rsid w:val="007D7E32"/>
    <w:rsid w:val="00A50155"/>
    <w:rsid w:val="00AC5AC5"/>
    <w:rsid w:val="00D93532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2024-02-29T08:55:00Z</dcterms:created>
  <dcterms:modified xsi:type="dcterms:W3CDTF">2024-02-29T09:26:00Z</dcterms:modified>
</cp:coreProperties>
</file>