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5C" w:rsidRDefault="00EC2F5C" w:rsidP="00EC2F5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</w:t>
      </w:r>
      <w:r w:rsidRPr="002D56DB">
        <w:rPr>
          <w:b/>
          <w:sz w:val="56"/>
          <w:szCs w:val="56"/>
        </w:rPr>
        <w:t xml:space="preserve">ЕРЕЧЕНЬ </w:t>
      </w:r>
    </w:p>
    <w:p w:rsidR="00EC2F5C" w:rsidRPr="002D56DB" w:rsidRDefault="00EC2F5C" w:rsidP="00EC2F5C">
      <w:pPr>
        <w:jc w:val="center"/>
        <w:rPr>
          <w:b/>
          <w:sz w:val="56"/>
          <w:szCs w:val="56"/>
        </w:rPr>
      </w:pPr>
      <w:r w:rsidRPr="002D56DB">
        <w:rPr>
          <w:b/>
          <w:sz w:val="56"/>
          <w:szCs w:val="56"/>
        </w:rPr>
        <w:t xml:space="preserve">АДМИНИСТРАТИВНЫХ  ПРОЦЕДУР, </w:t>
      </w:r>
    </w:p>
    <w:p w:rsidR="00EC2F5C" w:rsidRPr="002D56DB" w:rsidRDefault="00EC2F5C" w:rsidP="00EC2F5C">
      <w:pPr>
        <w:jc w:val="center"/>
        <w:rPr>
          <w:sz w:val="56"/>
          <w:szCs w:val="56"/>
        </w:rPr>
      </w:pPr>
      <w:r w:rsidRPr="002D56DB">
        <w:rPr>
          <w:sz w:val="56"/>
          <w:szCs w:val="56"/>
        </w:rPr>
        <w:t xml:space="preserve">осуществляемых  </w:t>
      </w:r>
    </w:p>
    <w:p w:rsidR="00EC2F5C" w:rsidRPr="002D56DB" w:rsidRDefault="00EC2F5C" w:rsidP="00EC2F5C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сектором по работе с обращениями граждан и юридических лиц </w:t>
      </w:r>
      <w:proofErr w:type="spellStart"/>
      <w:r>
        <w:rPr>
          <w:b/>
          <w:sz w:val="56"/>
          <w:szCs w:val="56"/>
        </w:rPr>
        <w:t>Бешенковичского</w:t>
      </w:r>
      <w:proofErr w:type="spellEnd"/>
      <w:r>
        <w:rPr>
          <w:b/>
          <w:sz w:val="56"/>
          <w:szCs w:val="56"/>
        </w:rPr>
        <w:t xml:space="preserve"> </w:t>
      </w:r>
      <w:r w:rsidRPr="002D56DB">
        <w:rPr>
          <w:b/>
          <w:sz w:val="56"/>
          <w:szCs w:val="56"/>
        </w:rPr>
        <w:t>райисполкома</w:t>
      </w:r>
      <w:r w:rsidRPr="002D56DB">
        <w:rPr>
          <w:sz w:val="56"/>
          <w:szCs w:val="56"/>
        </w:rPr>
        <w:t xml:space="preserve"> </w:t>
      </w:r>
    </w:p>
    <w:p w:rsidR="00EC2F5C" w:rsidRPr="002D56DB" w:rsidRDefault="00EC2F5C" w:rsidP="00EC2F5C">
      <w:pPr>
        <w:jc w:val="center"/>
        <w:rPr>
          <w:sz w:val="56"/>
          <w:szCs w:val="56"/>
        </w:rPr>
      </w:pPr>
      <w:r w:rsidRPr="002D56DB">
        <w:rPr>
          <w:sz w:val="56"/>
          <w:szCs w:val="56"/>
        </w:rPr>
        <w:t>по заявлениям граждан</w:t>
      </w:r>
    </w:p>
    <w:p w:rsidR="00EC2F5C" w:rsidRPr="0005353F" w:rsidRDefault="00EC2F5C" w:rsidP="00EC2F5C">
      <w:pPr>
        <w:pStyle w:val="newncpi"/>
        <w:ind w:firstLine="0"/>
        <w:jc w:val="center"/>
        <w:rPr>
          <w:sz w:val="52"/>
          <w:szCs w:val="52"/>
        </w:rPr>
      </w:pPr>
      <w:proofErr w:type="gramStart"/>
      <w:r w:rsidRPr="0005353F">
        <w:rPr>
          <w:sz w:val="52"/>
          <w:szCs w:val="52"/>
        </w:rPr>
        <w:t xml:space="preserve">(в соответствии с Указом Президента Республики Беларусь </w:t>
      </w:r>
      <w:proofErr w:type="gramEnd"/>
    </w:p>
    <w:p w:rsidR="00EC2F5C" w:rsidRDefault="00EC2F5C" w:rsidP="00EC2F5C">
      <w:pPr>
        <w:pStyle w:val="newncpi"/>
        <w:ind w:firstLine="0"/>
        <w:jc w:val="center"/>
        <w:rPr>
          <w:sz w:val="52"/>
          <w:szCs w:val="52"/>
        </w:rPr>
      </w:pPr>
      <w:r w:rsidRPr="0005353F">
        <w:rPr>
          <w:sz w:val="52"/>
          <w:szCs w:val="52"/>
        </w:rPr>
        <w:t xml:space="preserve">от </w:t>
      </w:r>
      <w:r w:rsidRPr="0005353F">
        <w:rPr>
          <w:b/>
          <w:sz w:val="52"/>
          <w:szCs w:val="52"/>
        </w:rPr>
        <w:t>26 апреля 2010 г.</w:t>
      </w:r>
      <w:r w:rsidRPr="0005353F">
        <w:rPr>
          <w:sz w:val="52"/>
          <w:szCs w:val="52"/>
        </w:rPr>
        <w:t xml:space="preserve"> </w:t>
      </w:r>
      <w:r w:rsidRPr="0005353F">
        <w:rPr>
          <w:b/>
          <w:sz w:val="52"/>
          <w:szCs w:val="52"/>
        </w:rPr>
        <w:t xml:space="preserve">№ 200 </w:t>
      </w:r>
      <w:r w:rsidRPr="0005353F">
        <w:rPr>
          <w:sz w:val="52"/>
          <w:szCs w:val="52"/>
        </w:rPr>
        <w:t>«Об административных процедурах, осуществляемых государственными органами и иными организациями по заявлениям граждан»)</w:t>
      </w:r>
    </w:p>
    <w:p w:rsidR="00EC2F5C" w:rsidRDefault="00EC2F5C" w:rsidP="00EC2F5C">
      <w:pPr>
        <w:pStyle w:val="newncpi"/>
        <w:ind w:firstLine="0"/>
        <w:jc w:val="center"/>
        <w:rPr>
          <w:sz w:val="52"/>
          <w:szCs w:val="52"/>
        </w:rPr>
      </w:pPr>
    </w:p>
    <w:p w:rsidR="00EC2F5C" w:rsidRDefault="00EC2F5C" w:rsidP="00EC2F5C">
      <w:pPr>
        <w:pStyle w:val="newncpi"/>
        <w:ind w:firstLine="0"/>
        <w:jc w:val="center"/>
        <w:rPr>
          <w:sz w:val="52"/>
          <w:szCs w:val="5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835"/>
        <w:gridCol w:w="3827"/>
        <w:gridCol w:w="1985"/>
        <w:gridCol w:w="2551"/>
      </w:tblGrid>
      <w:tr w:rsidR="00EC2F5C" w:rsidRPr="008D1DBE" w:rsidTr="00F3052F">
        <w:tc>
          <w:tcPr>
            <w:tcW w:w="3794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2835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3827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551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8D1DBE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EC2F5C" w:rsidRPr="008D1DBE" w:rsidTr="00F3052F">
        <w:tc>
          <w:tcPr>
            <w:tcW w:w="3794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F5C" w:rsidRPr="008D1DBE" w:rsidTr="00F3052F">
        <w:tc>
          <w:tcPr>
            <w:tcW w:w="3794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1.3.7. Выдача справки о начисленной жилищной квоте</w:t>
            </w:r>
          </w:p>
        </w:tc>
        <w:tc>
          <w:tcPr>
            <w:tcW w:w="2835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 xml:space="preserve">  паспорт или иной документ, удостоверяющий личность</w:t>
            </w:r>
          </w:p>
        </w:tc>
        <w:tc>
          <w:tcPr>
            <w:tcW w:w="3827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  <w:tc>
          <w:tcPr>
            <w:tcW w:w="2551" w:type="dxa"/>
          </w:tcPr>
          <w:p w:rsidR="00EC2F5C" w:rsidRPr="008D1DBE" w:rsidRDefault="00EC2F5C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D1DBE" w:rsidRPr="008D1DBE" w:rsidTr="00F3052F">
        <w:tc>
          <w:tcPr>
            <w:tcW w:w="3794" w:type="dxa"/>
          </w:tcPr>
          <w:p w:rsidR="008D1DBE" w:rsidRPr="008D1DBE" w:rsidRDefault="008D1DBE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17.7. Регистрация собак, кошек с выдачей регистрационного удостоверения и жетона</w:t>
            </w:r>
          </w:p>
        </w:tc>
        <w:tc>
          <w:tcPr>
            <w:tcW w:w="2835" w:type="dxa"/>
          </w:tcPr>
          <w:p w:rsidR="008D1DBE" w:rsidRPr="008D1DBE" w:rsidRDefault="008D1DBE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8D1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DB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 владельца собаки, кошки</w:t>
            </w:r>
            <w:r w:rsidRPr="008D1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DB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3827" w:type="dxa"/>
          </w:tcPr>
          <w:p w:rsidR="008D1DBE" w:rsidRPr="008D1DBE" w:rsidRDefault="008D1DBE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8D1DBE" w:rsidRPr="008D1DBE" w:rsidRDefault="008D1DBE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в день подачи заявления</w:t>
            </w:r>
          </w:p>
        </w:tc>
        <w:tc>
          <w:tcPr>
            <w:tcW w:w="2551" w:type="dxa"/>
          </w:tcPr>
          <w:p w:rsidR="008D1DBE" w:rsidRPr="008D1DBE" w:rsidRDefault="008D1DBE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D1DBE" w:rsidRPr="008D1DBE" w:rsidTr="00F3052F">
        <w:tc>
          <w:tcPr>
            <w:tcW w:w="3794" w:type="dxa"/>
          </w:tcPr>
          <w:p w:rsidR="008D1DBE" w:rsidRPr="008D1DBE" w:rsidRDefault="008D1DBE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 xml:space="preserve">18.18. Предоставление информации из Единого государственного регистра </w:t>
            </w:r>
            <w:r w:rsidRPr="008D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</w:t>
            </w:r>
          </w:p>
        </w:tc>
        <w:tc>
          <w:tcPr>
            <w:tcW w:w="2835" w:type="dxa"/>
          </w:tcPr>
          <w:p w:rsidR="008D1DBE" w:rsidRPr="008D1DBE" w:rsidRDefault="008D1DBE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Pr="008D1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документ, </w:t>
            </w:r>
            <w:r w:rsidRPr="008D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внесение платы </w:t>
            </w:r>
          </w:p>
        </w:tc>
        <w:tc>
          <w:tcPr>
            <w:tcW w:w="3827" w:type="dxa"/>
          </w:tcPr>
          <w:p w:rsidR="008D1DBE" w:rsidRPr="008D1DBE" w:rsidRDefault="008D1DBE" w:rsidP="008D1DBE">
            <w:pPr>
              <w:pStyle w:val="newncpi"/>
              <w:ind w:firstLine="0"/>
            </w:pPr>
            <w:proofErr w:type="gramStart"/>
            <w:r w:rsidRPr="008D1DBE">
              <w:rPr>
                <w:b/>
              </w:rPr>
              <w:lastRenderedPageBreak/>
              <w:t>бесплатно </w:t>
            </w:r>
            <w:r w:rsidRPr="008D1DBE">
              <w:t xml:space="preserve">– в случае запросов о предоставлении информации о субъектах предпринимательской </w:t>
            </w:r>
            <w:r w:rsidRPr="008D1DBE">
              <w:lastRenderedPageBreak/>
              <w:t>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</w:t>
            </w:r>
            <w:proofErr w:type="gramEnd"/>
            <w:r w:rsidRPr="008D1DBE">
              <w:t xml:space="preserve"> и иных социальных выплат</w:t>
            </w:r>
          </w:p>
          <w:p w:rsidR="008D1DBE" w:rsidRPr="008D1DBE" w:rsidRDefault="008D1DBE" w:rsidP="008D1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DBE">
              <w:rPr>
                <w:rFonts w:ascii="Times New Roman" w:hAnsi="Times New Roman" w:cs="Times New Roman"/>
                <w:b/>
                <w:sz w:val="24"/>
                <w:szCs w:val="24"/>
              </w:rPr>
              <w:t>1 базовая величина</w:t>
            </w: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 – в иных случаях за каждый экземпляр выписки по каждому юридическому лицу, индивидуальному предпринимателю</w:t>
            </w:r>
            <w:r w:rsidRPr="008D1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реквизиты оплаты:</w:t>
            </w:r>
          </w:p>
          <w:p w:rsidR="008D1DBE" w:rsidRPr="008D1DBE" w:rsidRDefault="008D1DBE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Главное управление Министерства финансов Республики Беларусь</w:t>
            </w:r>
          </w:p>
          <w:p w:rsidR="008D1DBE" w:rsidRPr="008D1DBE" w:rsidRDefault="008D1DBE" w:rsidP="008D1DBE">
            <w:pPr>
              <w:pStyle w:val="a3"/>
              <w:spacing w:before="0" w:beforeAutospacing="0" w:after="0" w:afterAutospacing="0"/>
              <w:jc w:val="both"/>
            </w:pPr>
            <w:r w:rsidRPr="008D1DBE">
              <w:t>УНП:  </w:t>
            </w:r>
            <w:r w:rsidRPr="008D1DBE">
              <w:rPr>
                <w:rStyle w:val="a4"/>
              </w:rPr>
              <w:t>300 594 330</w:t>
            </w:r>
          </w:p>
          <w:p w:rsidR="008D1DBE" w:rsidRPr="008D1DBE" w:rsidRDefault="008D1DBE" w:rsidP="008D1DBE">
            <w:pPr>
              <w:pStyle w:val="a3"/>
              <w:spacing w:before="0" w:beforeAutospacing="0" w:after="0" w:afterAutospacing="0"/>
              <w:jc w:val="both"/>
            </w:pPr>
            <w:r w:rsidRPr="008D1DBE">
              <w:t>расчетный счет:  </w:t>
            </w:r>
            <w:r w:rsidRPr="008D1DBE">
              <w:rPr>
                <w:rStyle w:val="a4"/>
              </w:rPr>
              <w:t>BY55AKBB 360 031 400 001 7 0000000</w:t>
            </w:r>
          </w:p>
          <w:p w:rsidR="008D1DBE" w:rsidRPr="008D1DBE" w:rsidRDefault="008D1DBE" w:rsidP="008D1DBE">
            <w:pPr>
              <w:pStyle w:val="a3"/>
              <w:spacing w:before="0" w:beforeAutospacing="0" w:after="0" w:afterAutospacing="0"/>
              <w:jc w:val="both"/>
            </w:pPr>
            <w:r w:rsidRPr="008D1DBE">
              <w:t xml:space="preserve">код платежа: </w:t>
            </w:r>
            <w:r w:rsidRPr="008D1DBE">
              <w:rPr>
                <w:rStyle w:val="a4"/>
              </w:rPr>
              <w:t>для физических лиц – 03002</w:t>
            </w:r>
          </w:p>
          <w:p w:rsidR="008D1DBE" w:rsidRPr="008D1DBE" w:rsidRDefault="008D1DBE" w:rsidP="008D1D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ОАО АСБ «</w:t>
            </w:r>
            <w:proofErr w:type="spellStart"/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D1D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1DBE">
              <w:rPr>
                <w:rFonts w:ascii="Times New Roman" w:hAnsi="Times New Roman" w:cs="Times New Roman"/>
                <w:sz w:val="24"/>
                <w:szCs w:val="24"/>
              </w:rPr>
              <w:t xml:space="preserve">инск,  </w:t>
            </w:r>
            <w:r w:rsidRPr="008D1D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БИК AKBBBY2X</w:t>
            </w:r>
          </w:p>
        </w:tc>
        <w:tc>
          <w:tcPr>
            <w:tcW w:w="1985" w:type="dxa"/>
          </w:tcPr>
          <w:p w:rsidR="008D1DBE" w:rsidRPr="008D1DBE" w:rsidRDefault="008D1DBE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дней со дня обращения</w:t>
            </w:r>
          </w:p>
        </w:tc>
        <w:tc>
          <w:tcPr>
            <w:tcW w:w="2551" w:type="dxa"/>
          </w:tcPr>
          <w:p w:rsidR="008D1DBE" w:rsidRPr="008D1DBE" w:rsidRDefault="008D1DBE" w:rsidP="008D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B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611E58" w:rsidRDefault="00611E58"/>
    <w:sectPr w:rsidR="00611E58" w:rsidSect="00EC2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F5C"/>
    <w:rsid w:val="00611E58"/>
    <w:rsid w:val="008D1DBE"/>
    <w:rsid w:val="00E56D1D"/>
    <w:rsid w:val="00EC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C2F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EC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C2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2023-12-20T06:33:00Z</dcterms:created>
  <dcterms:modified xsi:type="dcterms:W3CDTF">2023-12-20T07:16:00Z</dcterms:modified>
</cp:coreProperties>
</file>