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A9" w:rsidRDefault="00CC61A9">
      <w:pPr>
        <w:widowControl w:val="0"/>
        <w:autoSpaceDE w:val="0"/>
        <w:autoSpaceDN w:val="0"/>
        <w:adjustRightInd w:val="0"/>
        <w:jc w:val="both"/>
        <w:outlineLvl w:val="0"/>
        <w:rPr>
          <w:rFonts w:cs="Times New Roman"/>
          <w:szCs w:val="24"/>
        </w:rPr>
      </w:pPr>
    </w:p>
    <w:p w:rsidR="00CC61A9" w:rsidRDefault="00CC61A9">
      <w:pPr>
        <w:widowControl w:val="0"/>
        <w:autoSpaceDE w:val="0"/>
        <w:autoSpaceDN w:val="0"/>
        <w:adjustRightInd w:val="0"/>
        <w:outlineLvl w:val="0"/>
        <w:rPr>
          <w:rFonts w:cs="Times New Roman"/>
          <w:szCs w:val="24"/>
        </w:rPr>
      </w:pPr>
      <w:r>
        <w:rPr>
          <w:rFonts w:cs="Times New Roman"/>
          <w:szCs w:val="24"/>
        </w:rPr>
        <w:t>Зарегистрировано в Национальном реестре правовых актов</w:t>
      </w:r>
    </w:p>
    <w:p w:rsidR="00CC61A9" w:rsidRDefault="00CC61A9">
      <w:pPr>
        <w:widowControl w:val="0"/>
        <w:autoSpaceDE w:val="0"/>
        <w:autoSpaceDN w:val="0"/>
        <w:adjustRightInd w:val="0"/>
        <w:rPr>
          <w:rFonts w:cs="Times New Roman"/>
          <w:szCs w:val="24"/>
        </w:rPr>
      </w:pPr>
      <w:r>
        <w:rPr>
          <w:rFonts w:cs="Times New Roman"/>
          <w:szCs w:val="24"/>
        </w:rPr>
        <w:t>Республики Беларусь 5 ноября 1999 г. N 5/1945</w:t>
      </w:r>
    </w:p>
    <w:p w:rsidR="00CC61A9" w:rsidRDefault="00CC61A9">
      <w:pPr>
        <w:widowControl w:val="0"/>
        <w:pBdr>
          <w:bottom w:val="single" w:sz="6" w:space="0" w:color="auto"/>
        </w:pBdr>
        <w:autoSpaceDE w:val="0"/>
        <w:autoSpaceDN w:val="0"/>
        <w:adjustRightInd w:val="0"/>
        <w:rPr>
          <w:rFonts w:cs="Times New Roman"/>
          <w:sz w:val="5"/>
          <w:szCs w:val="5"/>
        </w:rPr>
      </w:pPr>
    </w:p>
    <w:p w:rsidR="00CC61A9" w:rsidRDefault="00CC61A9">
      <w:pPr>
        <w:widowControl w:val="0"/>
        <w:autoSpaceDE w:val="0"/>
        <w:autoSpaceDN w:val="0"/>
        <w:adjustRightInd w:val="0"/>
        <w:rPr>
          <w:rFonts w:cs="Times New Roman"/>
          <w:szCs w:val="24"/>
        </w:rPr>
      </w:pPr>
    </w:p>
    <w:p w:rsidR="00CC61A9" w:rsidRDefault="00CC61A9">
      <w:pPr>
        <w:pStyle w:val="ConsPlusTitle"/>
        <w:jc w:val="center"/>
        <w:rPr>
          <w:sz w:val="20"/>
          <w:szCs w:val="20"/>
        </w:rPr>
      </w:pPr>
      <w:r>
        <w:rPr>
          <w:sz w:val="20"/>
          <w:szCs w:val="20"/>
        </w:rPr>
        <w:t>ПОСТАНОВЛЕНИЕ СОВЕТА МИНИСТРОВ РЕСПУБЛИКИ БЕЛАРУСЬ</w:t>
      </w:r>
    </w:p>
    <w:p w:rsidR="00CC61A9" w:rsidRDefault="00CC61A9">
      <w:pPr>
        <w:pStyle w:val="ConsPlusTitle"/>
        <w:jc w:val="center"/>
        <w:rPr>
          <w:sz w:val="20"/>
          <w:szCs w:val="20"/>
        </w:rPr>
      </w:pPr>
      <w:r>
        <w:rPr>
          <w:sz w:val="20"/>
          <w:szCs w:val="20"/>
        </w:rPr>
        <w:t>28 октября 1999 г. N 1677</w:t>
      </w:r>
    </w:p>
    <w:p w:rsidR="00CC61A9" w:rsidRDefault="00CC61A9">
      <w:pPr>
        <w:pStyle w:val="ConsPlusTitle"/>
        <w:jc w:val="center"/>
        <w:rPr>
          <w:sz w:val="20"/>
          <w:szCs w:val="20"/>
        </w:rPr>
      </w:pPr>
    </w:p>
    <w:p w:rsidR="00CC61A9" w:rsidRDefault="00CC61A9">
      <w:pPr>
        <w:pStyle w:val="ConsPlusTitle"/>
        <w:jc w:val="center"/>
        <w:rPr>
          <w:sz w:val="20"/>
          <w:szCs w:val="20"/>
        </w:rPr>
      </w:pPr>
      <w:r>
        <w:rPr>
          <w:sz w:val="20"/>
          <w:szCs w:val="20"/>
        </w:rPr>
        <w:t>ОБ УТВЕРЖДЕНИИ ПОЛОЖЕНИЯ О ПОРЯДКЕ УПРАВЛЕНИЯ</w:t>
      </w:r>
    </w:p>
    <w:p w:rsidR="00CC61A9" w:rsidRDefault="00CC61A9">
      <w:pPr>
        <w:pStyle w:val="ConsPlusTitle"/>
        <w:jc w:val="center"/>
        <w:rPr>
          <w:sz w:val="20"/>
          <w:szCs w:val="20"/>
        </w:rPr>
      </w:pPr>
      <w:r>
        <w:rPr>
          <w:sz w:val="20"/>
          <w:szCs w:val="20"/>
        </w:rPr>
        <w:t>ИМУЩЕСТВОМ ПОДОПЕЧНЫХ</w:t>
      </w:r>
    </w:p>
    <w:p w:rsidR="00CC61A9" w:rsidRDefault="00CC61A9">
      <w:pPr>
        <w:widowControl w:val="0"/>
        <w:autoSpaceDE w:val="0"/>
        <w:autoSpaceDN w:val="0"/>
        <w:adjustRightInd w:val="0"/>
        <w:jc w:val="center"/>
        <w:rPr>
          <w:rFonts w:cs="Times New Roman"/>
          <w:sz w:val="20"/>
          <w:szCs w:val="20"/>
        </w:rPr>
      </w:pPr>
    </w:p>
    <w:p w:rsidR="00CC61A9" w:rsidRDefault="00CC61A9">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Совмина от 25.11.2002 </w:t>
      </w:r>
      <w:hyperlink r:id="rId4" w:history="1">
        <w:r>
          <w:rPr>
            <w:rFonts w:cs="Times New Roman"/>
            <w:color w:val="0000FF"/>
            <w:szCs w:val="24"/>
          </w:rPr>
          <w:t>N 1638</w:t>
        </w:r>
      </w:hyperlink>
      <w:r>
        <w:rPr>
          <w:rFonts w:cs="Times New Roman"/>
          <w:szCs w:val="24"/>
        </w:rPr>
        <w:t>,</w:t>
      </w:r>
      <w:proofErr w:type="gramEnd"/>
    </w:p>
    <w:p w:rsidR="00CC61A9" w:rsidRDefault="00CC61A9">
      <w:pPr>
        <w:widowControl w:val="0"/>
        <w:autoSpaceDE w:val="0"/>
        <w:autoSpaceDN w:val="0"/>
        <w:adjustRightInd w:val="0"/>
        <w:jc w:val="center"/>
        <w:rPr>
          <w:rFonts w:cs="Times New Roman"/>
          <w:szCs w:val="24"/>
        </w:rPr>
      </w:pPr>
      <w:r>
        <w:rPr>
          <w:rFonts w:cs="Times New Roman"/>
          <w:szCs w:val="24"/>
        </w:rPr>
        <w:t xml:space="preserve">от 23.03.2005 </w:t>
      </w:r>
      <w:hyperlink r:id="rId5" w:history="1">
        <w:r>
          <w:rPr>
            <w:rFonts w:cs="Times New Roman"/>
            <w:color w:val="0000FF"/>
            <w:szCs w:val="24"/>
          </w:rPr>
          <w:t>N 309</w:t>
        </w:r>
      </w:hyperlink>
      <w:r>
        <w:rPr>
          <w:rFonts w:cs="Times New Roman"/>
          <w:szCs w:val="24"/>
        </w:rPr>
        <w:t xml:space="preserve">, от 01.11.2006 </w:t>
      </w:r>
      <w:hyperlink r:id="rId6" w:history="1">
        <w:r>
          <w:rPr>
            <w:rFonts w:cs="Times New Roman"/>
            <w:color w:val="0000FF"/>
            <w:szCs w:val="24"/>
          </w:rPr>
          <w:t>N 1448</w:t>
        </w:r>
      </w:hyperlink>
      <w:r>
        <w:rPr>
          <w:rFonts w:cs="Times New Roman"/>
          <w:szCs w:val="24"/>
        </w:rPr>
        <w:t xml:space="preserve">, от 17.11.2007 </w:t>
      </w:r>
      <w:hyperlink r:id="rId7" w:history="1">
        <w:r>
          <w:rPr>
            <w:rFonts w:cs="Times New Roman"/>
            <w:color w:val="0000FF"/>
            <w:szCs w:val="24"/>
          </w:rPr>
          <w:t>N 1535</w:t>
        </w:r>
      </w:hyperlink>
      <w:r>
        <w:rPr>
          <w:rFonts w:cs="Times New Roman"/>
          <w:szCs w:val="24"/>
        </w:rPr>
        <w:t>,</w:t>
      </w:r>
    </w:p>
    <w:p w:rsidR="00CC61A9" w:rsidRDefault="00CC61A9">
      <w:pPr>
        <w:widowControl w:val="0"/>
        <w:autoSpaceDE w:val="0"/>
        <w:autoSpaceDN w:val="0"/>
        <w:adjustRightInd w:val="0"/>
        <w:jc w:val="center"/>
        <w:rPr>
          <w:rFonts w:cs="Times New Roman"/>
          <w:szCs w:val="24"/>
        </w:rPr>
      </w:pPr>
      <w:r>
        <w:rPr>
          <w:rFonts w:cs="Times New Roman"/>
          <w:szCs w:val="24"/>
        </w:rPr>
        <w:t xml:space="preserve">от 02.08.2008 </w:t>
      </w:r>
      <w:hyperlink r:id="rId8" w:history="1">
        <w:r>
          <w:rPr>
            <w:rFonts w:cs="Times New Roman"/>
            <w:color w:val="0000FF"/>
            <w:szCs w:val="24"/>
          </w:rPr>
          <w:t>N 1103</w:t>
        </w:r>
      </w:hyperlink>
      <w:r>
        <w:rPr>
          <w:rFonts w:cs="Times New Roman"/>
          <w:szCs w:val="24"/>
        </w:rPr>
        <w:t xml:space="preserve">, от 23.12.2008 </w:t>
      </w:r>
      <w:hyperlink r:id="rId9" w:history="1">
        <w:r>
          <w:rPr>
            <w:rFonts w:cs="Times New Roman"/>
            <w:color w:val="0000FF"/>
            <w:szCs w:val="24"/>
          </w:rPr>
          <w:t>N 2010</w:t>
        </w:r>
      </w:hyperlink>
      <w:r>
        <w:rPr>
          <w:rFonts w:cs="Times New Roman"/>
          <w:szCs w:val="24"/>
        </w:rPr>
        <w:t xml:space="preserve">, 17.07.2012 </w:t>
      </w:r>
      <w:hyperlink r:id="rId10" w:history="1">
        <w:r>
          <w:rPr>
            <w:rFonts w:cs="Times New Roman"/>
            <w:color w:val="0000FF"/>
            <w:szCs w:val="24"/>
          </w:rPr>
          <w:t>N 659</w:t>
        </w:r>
      </w:hyperlink>
      <w:r>
        <w:rPr>
          <w:rFonts w:cs="Times New Roman"/>
          <w:szCs w:val="24"/>
        </w:rPr>
        <w:t>)</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В связи с принятием </w:t>
      </w:r>
      <w:hyperlink r:id="rId11" w:history="1">
        <w:r>
          <w:rPr>
            <w:rFonts w:cs="Times New Roman"/>
            <w:color w:val="0000FF"/>
            <w:szCs w:val="24"/>
          </w:rPr>
          <w:t>Кодекса</w:t>
        </w:r>
      </w:hyperlink>
      <w:r>
        <w:rPr>
          <w:rFonts w:cs="Times New Roman"/>
          <w:szCs w:val="24"/>
        </w:rPr>
        <w:t xml:space="preserve"> Республики Беларусь о браке и семье Совет Министров Республики Беларусь ПОСТАНОВЛЯЕТ:</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Утвердить прилагаемое </w:t>
      </w:r>
      <w:hyperlink w:anchor="Par30" w:history="1">
        <w:r>
          <w:rPr>
            <w:rFonts w:cs="Times New Roman"/>
            <w:color w:val="0000FF"/>
            <w:szCs w:val="24"/>
          </w:rPr>
          <w:t>Положение</w:t>
        </w:r>
      </w:hyperlink>
      <w:r>
        <w:rPr>
          <w:rFonts w:cs="Times New Roman"/>
          <w:szCs w:val="24"/>
        </w:rPr>
        <w:t xml:space="preserve"> о порядке управления имуществом подопечных.</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both"/>
        <w:rPr>
          <w:rFonts w:cs="Times New Roman"/>
          <w:szCs w:val="24"/>
        </w:rPr>
      </w:pPr>
      <w:r>
        <w:rPr>
          <w:rFonts w:cs="Times New Roman"/>
          <w:szCs w:val="24"/>
        </w:rPr>
        <w:t xml:space="preserve">Премьер-министр Республики Беларусь </w:t>
      </w:r>
      <w:proofErr w:type="spellStart"/>
      <w:r>
        <w:rPr>
          <w:rFonts w:cs="Times New Roman"/>
          <w:szCs w:val="24"/>
        </w:rPr>
        <w:t>С.Линг</w:t>
      </w:r>
      <w:proofErr w:type="spellEnd"/>
      <w:r>
        <w:rPr>
          <w:rFonts w:cs="Times New Roman"/>
          <w:szCs w:val="24"/>
        </w:rPr>
        <w:br/>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rPr>
          <w:rFonts w:cs="Times New Roman"/>
          <w:szCs w:val="24"/>
        </w:rPr>
      </w:pPr>
    </w:p>
    <w:p w:rsidR="00CC61A9" w:rsidRDefault="00CC61A9">
      <w:pPr>
        <w:pStyle w:val="ConsPlusNonformat"/>
      </w:pPr>
      <w:r>
        <w:t xml:space="preserve">                                                 УТВЕРЖДЕНО</w:t>
      </w:r>
    </w:p>
    <w:p w:rsidR="00CC61A9" w:rsidRDefault="00CC61A9">
      <w:pPr>
        <w:pStyle w:val="ConsPlusNonformat"/>
      </w:pPr>
      <w:r>
        <w:t xml:space="preserve">                                                 Постановление</w:t>
      </w:r>
    </w:p>
    <w:p w:rsidR="00CC61A9" w:rsidRDefault="00CC61A9">
      <w:pPr>
        <w:pStyle w:val="ConsPlusNonformat"/>
      </w:pPr>
      <w:r>
        <w:t xml:space="preserve">                                                 Совета Министров</w:t>
      </w:r>
    </w:p>
    <w:p w:rsidR="00CC61A9" w:rsidRDefault="00CC61A9">
      <w:pPr>
        <w:pStyle w:val="ConsPlusNonformat"/>
      </w:pPr>
      <w:r>
        <w:t xml:space="preserve">                                                 Республики Беларусь</w:t>
      </w:r>
    </w:p>
    <w:p w:rsidR="00CC61A9" w:rsidRDefault="00CC61A9">
      <w:pPr>
        <w:pStyle w:val="ConsPlusNonformat"/>
      </w:pPr>
      <w:r>
        <w:t xml:space="preserve">                                                 28.10.1999 N 1677</w:t>
      </w:r>
    </w:p>
    <w:p w:rsidR="00CC61A9" w:rsidRDefault="00CC61A9">
      <w:pPr>
        <w:widowControl w:val="0"/>
        <w:autoSpaceDE w:val="0"/>
        <w:autoSpaceDN w:val="0"/>
        <w:adjustRightInd w:val="0"/>
        <w:rPr>
          <w:rFonts w:cs="Times New Roman"/>
          <w:sz w:val="20"/>
          <w:szCs w:val="20"/>
        </w:rPr>
      </w:pPr>
    </w:p>
    <w:p w:rsidR="00CC61A9" w:rsidRDefault="00CC61A9">
      <w:pPr>
        <w:pStyle w:val="ConsPlusTitle"/>
        <w:jc w:val="center"/>
        <w:rPr>
          <w:sz w:val="20"/>
          <w:szCs w:val="20"/>
        </w:rPr>
      </w:pPr>
      <w:bookmarkStart w:id="0" w:name="Par30"/>
      <w:bookmarkEnd w:id="0"/>
      <w:r>
        <w:rPr>
          <w:sz w:val="20"/>
          <w:szCs w:val="20"/>
        </w:rPr>
        <w:t>ПОЛОЖЕНИЕ</w:t>
      </w:r>
    </w:p>
    <w:p w:rsidR="00CC61A9" w:rsidRDefault="00CC61A9">
      <w:pPr>
        <w:pStyle w:val="ConsPlusTitle"/>
        <w:jc w:val="center"/>
        <w:rPr>
          <w:sz w:val="20"/>
          <w:szCs w:val="20"/>
        </w:rPr>
      </w:pPr>
      <w:r>
        <w:rPr>
          <w:sz w:val="20"/>
          <w:szCs w:val="20"/>
        </w:rPr>
        <w:t>О ПОРЯДКЕ УПРАВЛЕНИЯ ИМУЩЕСТВОМ ПОДОПЕЧНЫХ</w:t>
      </w:r>
    </w:p>
    <w:p w:rsidR="00CC61A9" w:rsidRDefault="00CC61A9">
      <w:pPr>
        <w:widowControl w:val="0"/>
        <w:autoSpaceDE w:val="0"/>
        <w:autoSpaceDN w:val="0"/>
        <w:adjustRightInd w:val="0"/>
        <w:jc w:val="center"/>
        <w:rPr>
          <w:rFonts w:cs="Times New Roman"/>
          <w:sz w:val="20"/>
          <w:szCs w:val="20"/>
        </w:rPr>
      </w:pPr>
    </w:p>
    <w:p w:rsidR="00CC61A9" w:rsidRDefault="00CC61A9">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Совмина от 25.11.2002 </w:t>
      </w:r>
      <w:hyperlink r:id="rId12" w:history="1">
        <w:r>
          <w:rPr>
            <w:rFonts w:cs="Times New Roman"/>
            <w:color w:val="0000FF"/>
            <w:szCs w:val="24"/>
          </w:rPr>
          <w:t>N 1638</w:t>
        </w:r>
      </w:hyperlink>
      <w:r>
        <w:rPr>
          <w:rFonts w:cs="Times New Roman"/>
          <w:szCs w:val="24"/>
        </w:rPr>
        <w:t>,</w:t>
      </w:r>
      <w:proofErr w:type="gramEnd"/>
    </w:p>
    <w:p w:rsidR="00CC61A9" w:rsidRDefault="00CC61A9">
      <w:pPr>
        <w:widowControl w:val="0"/>
        <w:autoSpaceDE w:val="0"/>
        <w:autoSpaceDN w:val="0"/>
        <w:adjustRightInd w:val="0"/>
        <w:jc w:val="center"/>
        <w:rPr>
          <w:rFonts w:cs="Times New Roman"/>
          <w:szCs w:val="24"/>
        </w:rPr>
      </w:pPr>
      <w:r>
        <w:rPr>
          <w:rFonts w:cs="Times New Roman"/>
          <w:szCs w:val="24"/>
        </w:rPr>
        <w:t xml:space="preserve">от 23.03.2005 </w:t>
      </w:r>
      <w:hyperlink r:id="rId13" w:history="1">
        <w:r>
          <w:rPr>
            <w:rFonts w:cs="Times New Roman"/>
            <w:color w:val="0000FF"/>
            <w:szCs w:val="24"/>
          </w:rPr>
          <w:t>N 309</w:t>
        </w:r>
      </w:hyperlink>
      <w:r>
        <w:rPr>
          <w:rFonts w:cs="Times New Roman"/>
          <w:szCs w:val="24"/>
        </w:rPr>
        <w:t xml:space="preserve">, от 01.11.2006 </w:t>
      </w:r>
      <w:hyperlink r:id="rId14" w:history="1">
        <w:r>
          <w:rPr>
            <w:rFonts w:cs="Times New Roman"/>
            <w:color w:val="0000FF"/>
            <w:szCs w:val="24"/>
          </w:rPr>
          <w:t>N 1448</w:t>
        </w:r>
      </w:hyperlink>
      <w:r>
        <w:rPr>
          <w:rFonts w:cs="Times New Roman"/>
          <w:szCs w:val="24"/>
        </w:rPr>
        <w:t xml:space="preserve">, от 17.11.2007 </w:t>
      </w:r>
      <w:hyperlink r:id="rId15" w:history="1">
        <w:r>
          <w:rPr>
            <w:rFonts w:cs="Times New Roman"/>
            <w:color w:val="0000FF"/>
            <w:szCs w:val="24"/>
          </w:rPr>
          <w:t>N 1535</w:t>
        </w:r>
      </w:hyperlink>
      <w:r>
        <w:rPr>
          <w:rFonts w:cs="Times New Roman"/>
          <w:szCs w:val="24"/>
        </w:rPr>
        <w:t>,</w:t>
      </w:r>
    </w:p>
    <w:p w:rsidR="00CC61A9" w:rsidRDefault="00CC61A9">
      <w:pPr>
        <w:widowControl w:val="0"/>
        <w:autoSpaceDE w:val="0"/>
        <w:autoSpaceDN w:val="0"/>
        <w:adjustRightInd w:val="0"/>
        <w:jc w:val="center"/>
        <w:rPr>
          <w:rFonts w:cs="Times New Roman"/>
          <w:szCs w:val="24"/>
        </w:rPr>
      </w:pPr>
      <w:r>
        <w:rPr>
          <w:rFonts w:cs="Times New Roman"/>
          <w:szCs w:val="24"/>
        </w:rPr>
        <w:t xml:space="preserve">от 02.08.2008 </w:t>
      </w:r>
      <w:hyperlink r:id="rId16" w:history="1">
        <w:r>
          <w:rPr>
            <w:rFonts w:cs="Times New Roman"/>
            <w:color w:val="0000FF"/>
            <w:szCs w:val="24"/>
          </w:rPr>
          <w:t>N 1103</w:t>
        </w:r>
      </w:hyperlink>
      <w:r>
        <w:rPr>
          <w:rFonts w:cs="Times New Roman"/>
          <w:szCs w:val="24"/>
        </w:rPr>
        <w:t xml:space="preserve">, от 23.12.2008 </w:t>
      </w:r>
      <w:hyperlink r:id="rId17" w:history="1">
        <w:r>
          <w:rPr>
            <w:rFonts w:cs="Times New Roman"/>
            <w:color w:val="0000FF"/>
            <w:szCs w:val="24"/>
          </w:rPr>
          <w:t>N 2010</w:t>
        </w:r>
      </w:hyperlink>
      <w:r>
        <w:rPr>
          <w:rFonts w:cs="Times New Roman"/>
          <w:szCs w:val="24"/>
        </w:rPr>
        <w:t xml:space="preserve">, 17.07.2012 </w:t>
      </w:r>
      <w:hyperlink r:id="rId18" w:history="1">
        <w:r>
          <w:rPr>
            <w:rFonts w:cs="Times New Roman"/>
            <w:color w:val="0000FF"/>
            <w:szCs w:val="24"/>
          </w:rPr>
          <w:t>N 659</w:t>
        </w:r>
      </w:hyperlink>
      <w:r>
        <w:rPr>
          <w:rFonts w:cs="Times New Roman"/>
          <w:szCs w:val="24"/>
        </w:rPr>
        <w:t>)</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center"/>
        <w:outlineLvl w:val="1"/>
        <w:rPr>
          <w:rFonts w:cs="Times New Roman"/>
          <w:szCs w:val="24"/>
        </w:rPr>
      </w:pPr>
      <w:r>
        <w:rPr>
          <w:rFonts w:cs="Times New Roman"/>
          <w:szCs w:val="24"/>
        </w:rPr>
        <w:t>Общие положения</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 Настоящее Положение разработано в соответствии с </w:t>
      </w:r>
      <w:hyperlink r:id="rId19" w:history="1">
        <w:r>
          <w:rPr>
            <w:rFonts w:cs="Times New Roman"/>
            <w:color w:val="0000FF"/>
            <w:szCs w:val="24"/>
          </w:rPr>
          <w:t>Кодексом</w:t>
        </w:r>
      </w:hyperlink>
      <w:r>
        <w:rPr>
          <w:rFonts w:cs="Times New Roman"/>
          <w:szCs w:val="24"/>
        </w:rPr>
        <w:t xml:space="preserve">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rsidR="00CC61A9" w:rsidRDefault="00CC61A9">
      <w:pPr>
        <w:widowControl w:val="0"/>
        <w:autoSpaceDE w:val="0"/>
        <w:autoSpaceDN w:val="0"/>
        <w:adjustRightInd w:val="0"/>
        <w:ind w:firstLine="540"/>
        <w:jc w:val="both"/>
        <w:rPr>
          <w:rFonts w:cs="Times New Roman"/>
          <w:szCs w:val="24"/>
        </w:rPr>
      </w:pPr>
      <w:r>
        <w:rPr>
          <w:rFonts w:cs="Times New Roman"/>
          <w:szCs w:val="24"/>
        </w:rPr>
        <w:t>2. Целью управления имуществом подопечных является реализация и защита их имущественных прав.</w:t>
      </w:r>
    </w:p>
    <w:p w:rsidR="00CC61A9" w:rsidRDefault="00CC61A9">
      <w:pPr>
        <w:widowControl w:val="0"/>
        <w:autoSpaceDE w:val="0"/>
        <w:autoSpaceDN w:val="0"/>
        <w:adjustRightInd w:val="0"/>
        <w:ind w:firstLine="540"/>
        <w:jc w:val="both"/>
        <w:rPr>
          <w:rFonts w:cs="Times New Roman"/>
          <w:szCs w:val="24"/>
        </w:rPr>
      </w:pPr>
      <w:r>
        <w:rPr>
          <w:rFonts w:cs="Times New Roman"/>
          <w:szCs w:val="24"/>
        </w:rP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денег с должников в пользу подопечного, взыскание и возмещение причиненных подопечному убытков и т.п.</w:t>
      </w:r>
    </w:p>
    <w:p w:rsidR="00CC61A9" w:rsidRDefault="00CC61A9">
      <w:pPr>
        <w:widowControl w:val="0"/>
        <w:autoSpaceDE w:val="0"/>
        <w:autoSpaceDN w:val="0"/>
        <w:adjustRightInd w:val="0"/>
        <w:ind w:firstLine="540"/>
        <w:jc w:val="both"/>
        <w:rPr>
          <w:rFonts w:cs="Times New Roman"/>
          <w:szCs w:val="24"/>
        </w:rPr>
      </w:pPr>
      <w:r>
        <w:rPr>
          <w:rFonts w:cs="Times New Roman"/>
          <w:szCs w:val="24"/>
        </w:rP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 Республики Беларусь.</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w:t>
      </w:r>
      <w:hyperlink r:id="rId20" w:history="1">
        <w:r>
          <w:rPr>
            <w:rFonts w:cs="Times New Roman"/>
            <w:color w:val="0000FF"/>
            <w:szCs w:val="24"/>
          </w:rPr>
          <w:t>постановления</w:t>
        </w:r>
      </w:hyperlink>
      <w:r>
        <w:rPr>
          <w:rFonts w:cs="Times New Roman"/>
          <w:szCs w:val="24"/>
        </w:rPr>
        <w:t xml:space="preserve"> Совмина от 17.07.2012 N 659)</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center"/>
        <w:outlineLvl w:val="1"/>
        <w:rPr>
          <w:rFonts w:cs="Times New Roman"/>
          <w:szCs w:val="24"/>
        </w:rPr>
      </w:pPr>
      <w:r>
        <w:rPr>
          <w:rFonts w:cs="Times New Roman"/>
          <w:szCs w:val="24"/>
        </w:rPr>
        <w:t>Выявление и учет имущества подопечных</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CC61A9" w:rsidRDefault="00CC61A9">
      <w:pPr>
        <w:widowControl w:val="0"/>
        <w:autoSpaceDE w:val="0"/>
        <w:autoSpaceDN w:val="0"/>
        <w:adjustRightInd w:val="0"/>
        <w:jc w:val="both"/>
        <w:rPr>
          <w:rFonts w:cs="Times New Roman"/>
          <w:szCs w:val="24"/>
        </w:rPr>
      </w:pPr>
      <w:r>
        <w:rPr>
          <w:rFonts w:cs="Times New Roman"/>
          <w:szCs w:val="24"/>
        </w:rPr>
        <w:t xml:space="preserve">(часть первая п. 5 в ред. </w:t>
      </w:r>
      <w:hyperlink r:id="rId21"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Меры к охране имущества лиц, нуждающихся в опеке (попечительстве), должны </w:t>
      </w:r>
      <w:r>
        <w:rPr>
          <w:rFonts w:cs="Times New Roman"/>
          <w:szCs w:val="24"/>
        </w:rPr>
        <w:lastRenderedPageBreak/>
        <w:t>быть приняты органами опеки и попечительства немедленно по получении сведений о выявлении этих лиц.</w:t>
      </w:r>
    </w:p>
    <w:p w:rsidR="00CC61A9" w:rsidRDefault="00CC61A9">
      <w:pPr>
        <w:widowControl w:val="0"/>
        <w:autoSpaceDE w:val="0"/>
        <w:autoSpaceDN w:val="0"/>
        <w:adjustRightInd w:val="0"/>
        <w:ind w:firstLine="540"/>
        <w:jc w:val="both"/>
        <w:rPr>
          <w:rFonts w:cs="Times New Roman"/>
          <w:szCs w:val="24"/>
        </w:rPr>
      </w:pPr>
      <w:r w:rsidRPr="002B1B55">
        <w:rPr>
          <w:rFonts w:cs="Times New Roman"/>
          <w:szCs w:val="24"/>
          <w:highlight w:val="yellow"/>
        </w:rPr>
        <w:t xml:space="preserve">В случае, когда у лица, находящегося на государственном обеспечении в учреждениях образования, социального обслуживания, здравоохранения, открывается наследство, меры по охране наследства и управлению наследством осуществляются в соответствии со </w:t>
      </w:r>
      <w:hyperlink r:id="rId22" w:history="1">
        <w:r w:rsidRPr="002B1B55">
          <w:rPr>
            <w:rFonts w:cs="Times New Roman"/>
            <w:color w:val="0000FF"/>
            <w:szCs w:val="24"/>
            <w:highlight w:val="yellow"/>
          </w:rPr>
          <w:t>статьями 1066</w:t>
        </w:r>
      </w:hyperlink>
      <w:r w:rsidRPr="002B1B55">
        <w:rPr>
          <w:rFonts w:cs="Times New Roman"/>
          <w:szCs w:val="24"/>
          <w:highlight w:val="yellow"/>
        </w:rPr>
        <w:t xml:space="preserve"> - </w:t>
      </w:r>
      <w:hyperlink r:id="rId23" w:history="1">
        <w:r w:rsidRPr="002B1B55">
          <w:rPr>
            <w:rFonts w:cs="Times New Roman"/>
            <w:color w:val="0000FF"/>
            <w:szCs w:val="24"/>
            <w:highlight w:val="yellow"/>
          </w:rPr>
          <w:t>1068</w:t>
        </w:r>
      </w:hyperlink>
      <w:r w:rsidRPr="002B1B55">
        <w:rPr>
          <w:rFonts w:cs="Times New Roman"/>
          <w:szCs w:val="24"/>
          <w:highlight w:val="yellow"/>
        </w:rPr>
        <w:t xml:space="preserve"> Гражданского кодекса Республики Беларусь.</w:t>
      </w:r>
    </w:p>
    <w:p w:rsidR="00CC61A9" w:rsidRDefault="00CC61A9">
      <w:pPr>
        <w:widowControl w:val="0"/>
        <w:autoSpaceDE w:val="0"/>
        <w:autoSpaceDN w:val="0"/>
        <w:adjustRightInd w:val="0"/>
        <w:jc w:val="both"/>
        <w:rPr>
          <w:rFonts w:cs="Times New Roman"/>
          <w:szCs w:val="24"/>
        </w:rPr>
      </w:pPr>
      <w:r>
        <w:rPr>
          <w:rFonts w:cs="Times New Roman"/>
          <w:szCs w:val="24"/>
        </w:rPr>
        <w:t xml:space="preserve">(часть третья п. 5 в ред. </w:t>
      </w:r>
      <w:hyperlink r:id="rId24"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6. Опись имущества, принадлежащего лицу, нуждающемуся в защите имущественных прав, производится по форме в соответствии с </w:t>
      </w:r>
      <w:hyperlink w:anchor="Par135" w:history="1">
        <w:r>
          <w:rPr>
            <w:rFonts w:cs="Times New Roman"/>
            <w:color w:val="0000FF"/>
            <w:szCs w:val="24"/>
          </w:rPr>
          <w:t>приложением</w:t>
        </w:r>
      </w:hyperlink>
      <w:r>
        <w:rPr>
          <w:rFonts w:cs="Times New Roman"/>
          <w:szCs w:val="24"/>
        </w:rPr>
        <w:t xml:space="preserve"> к настоящему Положению органом опеки и попечительства, в необходимых случаях с участием представителей организаций, осуществляющих эксплуатацию жилищного фонда, территориальной организации по государственной регистрации недвижимого имущества и прав на него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постановлений Совмина от 23.03.2005 </w:t>
      </w:r>
      <w:hyperlink r:id="rId25" w:history="1">
        <w:r>
          <w:rPr>
            <w:rFonts w:cs="Times New Roman"/>
            <w:color w:val="0000FF"/>
            <w:szCs w:val="24"/>
          </w:rPr>
          <w:t>N 309</w:t>
        </w:r>
      </w:hyperlink>
      <w:r>
        <w:rPr>
          <w:rFonts w:cs="Times New Roman"/>
          <w:szCs w:val="24"/>
        </w:rPr>
        <w:t xml:space="preserve">, от 01.11.2006 </w:t>
      </w:r>
      <w:hyperlink r:id="rId26" w:history="1">
        <w:r>
          <w:rPr>
            <w:rFonts w:cs="Times New Roman"/>
            <w:color w:val="0000FF"/>
            <w:szCs w:val="24"/>
          </w:rPr>
          <w:t>N 1448</w:t>
        </w:r>
      </w:hyperlink>
      <w:r>
        <w:rPr>
          <w:rFonts w:cs="Times New Roman"/>
          <w:szCs w:val="24"/>
        </w:rPr>
        <w:t>)</w:t>
      </w:r>
    </w:p>
    <w:p w:rsidR="00CC61A9" w:rsidRDefault="00CC61A9">
      <w:pPr>
        <w:widowControl w:val="0"/>
        <w:autoSpaceDE w:val="0"/>
        <w:autoSpaceDN w:val="0"/>
        <w:adjustRightInd w:val="0"/>
        <w:ind w:firstLine="540"/>
        <w:jc w:val="both"/>
        <w:rPr>
          <w:rFonts w:cs="Times New Roman"/>
          <w:szCs w:val="24"/>
        </w:rPr>
      </w:pPr>
      <w:r>
        <w:rPr>
          <w:rFonts w:cs="Times New Roman"/>
          <w:szCs w:val="24"/>
        </w:rPr>
        <w:t>7. В опись заносятся предметы домашней обстановки, хозяйственные и носильные вещи с указанием отличительных признаков каждой из них, степени ее изношенности, а также указывается правоустанавливающий документ (соответствующий договор, регистрационное удостоверение, свидетельство о праве на наследство и т.д.), подтверждающий право собственности на жилое помещение.</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8. </w:t>
      </w:r>
      <w:r w:rsidRPr="006E4026">
        <w:rPr>
          <w:rFonts w:cs="Times New Roman"/>
          <w:szCs w:val="24"/>
          <w:highlight w:val="yellow"/>
        </w:rPr>
        <w:t>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rsidR="00CC61A9" w:rsidRDefault="00CC61A9">
      <w:pPr>
        <w:widowControl w:val="0"/>
        <w:autoSpaceDE w:val="0"/>
        <w:autoSpaceDN w:val="0"/>
        <w:adjustRightInd w:val="0"/>
        <w:jc w:val="both"/>
        <w:rPr>
          <w:rFonts w:cs="Times New Roman"/>
          <w:szCs w:val="24"/>
        </w:rPr>
      </w:pPr>
      <w:r>
        <w:rPr>
          <w:rFonts w:cs="Times New Roman"/>
          <w:szCs w:val="24"/>
        </w:rPr>
        <w:t xml:space="preserve">(п. 8 в ред. </w:t>
      </w:r>
      <w:hyperlink r:id="rId27"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CC61A9" w:rsidRDefault="00CC61A9">
      <w:pPr>
        <w:widowControl w:val="0"/>
        <w:autoSpaceDE w:val="0"/>
        <w:autoSpaceDN w:val="0"/>
        <w:adjustRightInd w:val="0"/>
        <w:ind w:firstLine="540"/>
        <w:jc w:val="both"/>
        <w:rPr>
          <w:rFonts w:cs="Times New Roman"/>
          <w:szCs w:val="24"/>
        </w:rPr>
      </w:pPr>
      <w:r>
        <w:rPr>
          <w:rFonts w:cs="Times New Roman"/>
          <w:szCs w:val="24"/>
        </w:rP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 Республики Беларусь.</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w:t>
      </w:r>
      <w:hyperlink r:id="rId28" w:history="1">
        <w:r>
          <w:rPr>
            <w:rFonts w:cs="Times New Roman"/>
            <w:color w:val="0000FF"/>
            <w:szCs w:val="24"/>
          </w:rPr>
          <w:t>постановления</w:t>
        </w:r>
      </w:hyperlink>
      <w:r>
        <w:rPr>
          <w:rFonts w:cs="Times New Roman"/>
          <w:szCs w:val="24"/>
        </w:rPr>
        <w:t xml:space="preserve"> Совмина от 17.07.2012 N 659)</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center"/>
        <w:outlineLvl w:val="1"/>
        <w:rPr>
          <w:rFonts w:cs="Times New Roman"/>
          <w:szCs w:val="24"/>
        </w:rPr>
      </w:pPr>
      <w:r>
        <w:rPr>
          <w:rFonts w:cs="Times New Roman"/>
          <w:szCs w:val="24"/>
        </w:rPr>
        <w:t>Порядок хранения и управления имуществом</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CC61A9" w:rsidRDefault="00CC61A9">
      <w:pPr>
        <w:widowControl w:val="0"/>
        <w:autoSpaceDE w:val="0"/>
        <w:autoSpaceDN w:val="0"/>
        <w:adjustRightInd w:val="0"/>
        <w:ind w:firstLine="540"/>
        <w:jc w:val="both"/>
        <w:rPr>
          <w:rFonts w:cs="Times New Roman"/>
          <w:szCs w:val="24"/>
        </w:rPr>
      </w:pPr>
      <w:r>
        <w:rPr>
          <w:rFonts w:cs="Times New Roman"/>
          <w:szCs w:val="24"/>
        </w:rP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 Республики Беларусь.</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w:t>
      </w:r>
      <w:hyperlink r:id="rId29" w:history="1">
        <w:r>
          <w:rPr>
            <w:rFonts w:cs="Times New Roman"/>
            <w:color w:val="0000FF"/>
            <w:szCs w:val="24"/>
          </w:rPr>
          <w:t>постановления</w:t>
        </w:r>
      </w:hyperlink>
      <w:r>
        <w:rPr>
          <w:rFonts w:cs="Times New Roman"/>
          <w:szCs w:val="24"/>
        </w:rPr>
        <w:t xml:space="preserve"> Совмина от 17.07.2012 N 659)</w:t>
      </w:r>
    </w:p>
    <w:p w:rsidR="00CC61A9" w:rsidRDefault="00CC61A9">
      <w:pPr>
        <w:widowControl w:val="0"/>
        <w:autoSpaceDE w:val="0"/>
        <w:autoSpaceDN w:val="0"/>
        <w:adjustRightInd w:val="0"/>
        <w:ind w:firstLine="540"/>
        <w:jc w:val="both"/>
        <w:rPr>
          <w:rFonts w:cs="Times New Roman"/>
          <w:szCs w:val="24"/>
        </w:rPr>
      </w:pPr>
      <w:r>
        <w:rPr>
          <w:rFonts w:cs="Times New Roman"/>
          <w:szCs w:val="24"/>
        </w:rP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CC61A9" w:rsidRDefault="00CC61A9">
      <w:pPr>
        <w:widowControl w:val="0"/>
        <w:autoSpaceDE w:val="0"/>
        <w:autoSpaceDN w:val="0"/>
        <w:adjustRightInd w:val="0"/>
        <w:ind w:firstLine="540"/>
        <w:jc w:val="both"/>
        <w:rPr>
          <w:rFonts w:cs="Times New Roman"/>
          <w:szCs w:val="24"/>
        </w:rPr>
      </w:pPr>
      <w:r>
        <w:rPr>
          <w:rFonts w:cs="Times New Roman"/>
          <w:szCs w:val="24"/>
        </w:rPr>
        <w:lastRenderedPageBreak/>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w:t>
      </w:r>
      <w:proofErr w:type="gramEnd"/>
      <w:r>
        <w:rPr>
          <w:rFonts w:cs="Times New Roman"/>
          <w:szCs w:val="24"/>
        </w:rPr>
        <w:t xml:space="preserve">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CC61A9" w:rsidRDefault="00CC61A9">
      <w:pPr>
        <w:widowControl w:val="0"/>
        <w:autoSpaceDE w:val="0"/>
        <w:autoSpaceDN w:val="0"/>
        <w:adjustRightInd w:val="0"/>
        <w:ind w:firstLine="540"/>
        <w:jc w:val="both"/>
        <w:rPr>
          <w:rFonts w:cs="Times New Roman"/>
          <w:szCs w:val="24"/>
        </w:rPr>
      </w:pPr>
      <w:bookmarkStart w:id="1" w:name="Par76"/>
      <w:bookmarkEnd w:id="1"/>
      <w:r>
        <w:rPr>
          <w:rFonts w:cs="Times New Roman"/>
          <w:szCs w:val="24"/>
        </w:rPr>
        <w:t>14. При наличии у подопечного вклада, ценных бумаг в его личном деле указывается размер суммы, название банка и номер счета.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сберегательную книжку и ценные бумаги по описи администрации учреждения на ответственное хранение.</w:t>
      </w:r>
    </w:p>
    <w:p w:rsidR="00CC61A9" w:rsidRDefault="00CC61A9">
      <w:pPr>
        <w:widowControl w:val="0"/>
        <w:autoSpaceDE w:val="0"/>
        <w:autoSpaceDN w:val="0"/>
        <w:adjustRightInd w:val="0"/>
        <w:jc w:val="both"/>
        <w:rPr>
          <w:rFonts w:cs="Times New Roman"/>
          <w:szCs w:val="24"/>
        </w:rPr>
      </w:pPr>
      <w:r>
        <w:rPr>
          <w:rFonts w:cs="Times New Roman"/>
          <w:szCs w:val="24"/>
        </w:rPr>
        <w:t xml:space="preserve">(п. 14 в ред. </w:t>
      </w:r>
      <w:hyperlink r:id="rId30"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w:t>
      </w:r>
      <w:proofErr w:type="gramEnd"/>
      <w:r>
        <w:rPr>
          <w:rFonts w:cs="Times New Roman"/>
          <w:szCs w:val="24"/>
        </w:rPr>
        <w:t xml:space="preserve"> При этом доходы от сдачи жилых помещений по договорам найма жилых помещений частного жилищного фонда зачисляются </w:t>
      </w:r>
      <w:proofErr w:type="gramStart"/>
      <w:r>
        <w:rPr>
          <w:rFonts w:cs="Times New Roman"/>
          <w:szCs w:val="24"/>
        </w:rPr>
        <w:t>на лицевые счета подопечных в банках за вычетом сумм на плату за техническое обслуживание</w:t>
      </w:r>
      <w:proofErr w:type="gramEnd"/>
      <w:r>
        <w:rPr>
          <w:rFonts w:cs="Times New Roman"/>
          <w:szCs w:val="24"/>
        </w:rPr>
        <w:t>, отчислений на капитальный ремонт жилого дома и платы за коммунальные услуги.</w:t>
      </w:r>
    </w:p>
    <w:p w:rsidR="00CC61A9" w:rsidRDefault="00CC61A9">
      <w:pPr>
        <w:widowControl w:val="0"/>
        <w:autoSpaceDE w:val="0"/>
        <w:autoSpaceDN w:val="0"/>
        <w:adjustRightInd w:val="0"/>
        <w:ind w:firstLine="540"/>
        <w:jc w:val="both"/>
        <w:rPr>
          <w:rFonts w:cs="Times New Roman"/>
          <w:szCs w:val="24"/>
        </w:rPr>
      </w:pPr>
      <w:proofErr w:type="gramStart"/>
      <w:r w:rsidRPr="006E4026">
        <w:rPr>
          <w:rFonts w:cs="Times New Roman"/>
          <w:szCs w:val="24"/>
          <w:highlight w:val="yellow"/>
        </w:rPr>
        <w:t xml:space="preserve">Опекун исключительно в интересах совершеннолетних граждан, признанных судом недееспособными и постоянно проживающих в психоневрологических </w:t>
      </w:r>
      <w:hyperlink r:id="rId31" w:history="1">
        <w:r w:rsidRPr="006E4026">
          <w:rPr>
            <w:rFonts w:cs="Times New Roman"/>
            <w:color w:val="0000FF"/>
            <w:szCs w:val="24"/>
            <w:highlight w:val="yellow"/>
          </w:rPr>
          <w:t>домах-интернатах</w:t>
        </w:r>
      </w:hyperlink>
      <w:r w:rsidRPr="006E4026">
        <w:rPr>
          <w:rFonts w:cs="Times New Roman"/>
          <w:szCs w:val="24"/>
          <w:highlight w:val="yellow"/>
        </w:rPr>
        <w:t xml:space="preserve"> для престарелых и инвалидов, с предварительного письменного разрешения органа опеки и попечительства вправе совершать расходы, необходимые для улучшения содержания подопечных (приобретение товаров длительного пользования (мебели, бытовой, аудио-, видеотехники, предметов интерьера), ремонт бытовой техники, жилого помещения, предоставленного для проживания, одежды, обуви и другого), за счет сумм</w:t>
      </w:r>
      <w:proofErr w:type="gramEnd"/>
      <w:r w:rsidRPr="006E4026">
        <w:rPr>
          <w:rFonts w:cs="Times New Roman"/>
          <w:szCs w:val="24"/>
          <w:highlight w:val="yellow"/>
        </w:rPr>
        <w:t>, причитающихся подопечным в качестве их доходов от сдачи по договорам найма принадлежащих им на праве собственности жилых помещений.</w:t>
      </w:r>
    </w:p>
    <w:p w:rsidR="00CC61A9" w:rsidRDefault="00CC61A9">
      <w:pPr>
        <w:widowControl w:val="0"/>
        <w:autoSpaceDE w:val="0"/>
        <w:autoSpaceDN w:val="0"/>
        <w:adjustRightInd w:val="0"/>
        <w:jc w:val="both"/>
        <w:rPr>
          <w:rFonts w:cs="Times New Roman"/>
          <w:szCs w:val="24"/>
        </w:rPr>
      </w:pPr>
      <w:r>
        <w:rPr>
          <w:rFonts w:cs="Times New Roman"/>
          <w:szCs w:val="24"/>
        </w:rPr>
        <w:t xml:space="preserve">(часть вторая п. 15 введена </w:t>
      </w:r>
      <w:hyperlink r:id="rId32" w:history="1">
        <w:r>
          <w:rPr>
            <w:rFonts w:cs="Times New Roman"/>
            <w:color w:val="0000FF"/>
            <w:szCs w:val="24"/>
          </w:rPr>
          <w:t>постановлением</w:t>
        </w:r>
      </w:hyperlink>
      <w:r>
        <w:rPr>
          <w:rFonts w:cs="Times New Roman"/>
          <w:szCs w:val="24"/>
        </w:rPr>
        <w:t xml:space="preserve"> Совмина от 17.07.2012 N 659)</w:t>
      </w:r>
    </w:p>
    <w:p w:rsidR="00CC61A9" w:rsidRDefault="00CC61A9">
      <w:pPr>
        <w:widowControl w:val="0"/>
        <w:autoSpaceDE w:val="0"/>
        <w:autoSpaceDN w:val="0"/>
        <w:adjustRightInd w:val="0"/>
        <w:ind w:firstLine="540"/>
        <w:jc w:val="both"/>
        <w:rPr>
          <w:rFonts w:cs="Times New Roman"/>
          <w:szCs w:val="24"/>
        </w:rPr>
      </w:pPr>
      <w:proofErr w:type="gramStart"/>
      <w:r>
        <w:rPr>
          <w:rFonts w:cs="Times New Roman"/>
          <w:szCs w:val="24"/>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w:t>
      </w:r>
      <w:hyperlink r:id="rId33" w:history="1">
        <w:r>
          <w:rPr>
            <w:rFonts w:cs="Times New Roman"/>
            <w:color w:val="0000FF"/>
            <w:szCs w:val="24"/>
          </w:rPr>
          <w:t>Указом</w:t>
        </w:r>
      </w:hyperlink>
      <w:r>
        <w:rPr>
          <w:rFonts w:cs="Times New Roman"/>
          <w:szCs w:val="24"/>
        </w:rPr>
        <w:t xml:space="preserve"> Президента Республики Беларусь от 9 августа 2007 г. N 378 "О некоторых вопросах обеспечения прав детей-сирот и детей, оставшихся без попечения родителей" (Национальный реестр правовых</w:t>
      </w:r>
      <w:proofErr w:type="gramEnd"/>
      <w:r>
        <w:rPr>
          <w:rFonts w:cs="Times New Roman"/>
          <w:szCs w:val="24"/>
        </w:rPr>
        <w:t xml:space="preserve"> актов Республики Беларусь, 2007 г., N 196, 1/8812).</w:t>
      </w:r>
    </w:p>
    <w:p w:rsidR="00CC61A9" w:rsidRDefault="00CC61A9">
      <w:pPr>
        <w:widowControl w:val="0"/>
        <w:autoSpaceDE w:val="0"/>
        <w:autoSpaceDN w:val="0"/>
        <w:adjustRightInd w:val="0"/>
        <w:jc w:val="both"/>
        <w:rPr>
          <w:rFonts w:cs="Times New Roman"/>
          <w:szCs w:val="24"/>
        </w:rPr>
      </w:pPr>
      <w:r>
        <w:rPr>
          <w:rFonts w:cs="Times New Roman"/>
          <w:szCs w:val="24"/>
        </w:rPr>
        <w:t xml:space="preserve">(п. 15 в ред. </w:t>
      </w:r>
      <w:hyperlink r:id="rId34" w:history="1">
        <w:r>
          <w:rPr>
            <w:rFonts w:cs="Times New Roman"/>
            <w:color w:val="0000FF"/>
            <w:szCs w:val="24"/>
          </w:rPr>
          <w:t>постановления</w:t>
        </w:r>
      </w:hyperlink>
      <w:r>
        <w:rPr>
          <w:rFonts w:cs="Times New Roman"/>
          <w:szCs w:val="24"/>
        </w:rPr>
        <w:t xml:space="preserve"> Совмина от 17.11.2007 N 1535)</w:t>
      </w:r>
    </w:p>
    <w:p w:rsidR="00CC61A9" w:rsidRDefault="00CC61A9">
      <w:pPr>
        <w:widowControl w:val="0"/>
        <w:autoSpaceDE w:val="0"/>
        <w:autoSpaceDN w:val="0"/>
        <w:adjustRightInd w:val="0"/>
        <w:ind w:firstLine="540"/>
        <w:jc w:val="both"/>
        <w:rPr>
          <w:rFonts w:cs="Times New Roman"/>
          <w:szCs w:val="24"/>
        </w:rPr>
      </w:pPr>
      <w:r>
        <w:rPr>
          <w:rFonts w:cs="Times New Roman"/>
          <w:szCs w:val="24"/>
        </w:rP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17. </w:t>
      </w:r>
      <w:r w:rsidRPr="006E4026">
        <w:rPr>
          <w:rFonts w:cs="Times New Roman"/>
          <w:szCs w:val="24"/>
          <w:highlight w:val="yellow"/>
        </w:rPr>
        <w:t>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счета подопечных, открываемые администрацией указанных учреждений в банке.</w:t>
      </w:r>
    </w:p>
    <w:p w:rsidR="00CC61A9" w:rsidRDefault="00CC61A9">
      <w:pPr>
        <w:widowControl w:val="0"/>
        <w:autoSpaceDE w:val="0"/>
        <w:autoSpaceDN w:val="0"/>
        <w:adjustRightInd w:val="0"/>
        <w:jc w:val="both"/>
        <w:rPr>
          <w:rFonts w:cs="Times New Roman"/>
          <w:szCs w:val="24"/>
        </w:rPr>
      </w:pPr>
      <w:r>
        <w:rPr>
          <w:rFonts w:cs="Times New Roman"/>
          <w:szCs w:val="24"/>
        </w:rPr>
        <w:t xml:space="preserve">(п. 17 в ред. </w:t>
      </w:r>
      <w:hyperlink r:id="rId35"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18. В случае перевода подопечного в другое учреждение, прекращения опеки, </w:t>
      </w:r>
      <w:r>
        <w:rPr>
          <w:rFonts w:cs="Times New Roman"/>
          <w:szCs w:val="24"/>
        </w:rPr>
        <w:lastRenderedPageBreak/>
        <w:t>попечительства, передачи его на усыновление, замены опекуна, попечителя сберегательная книжка и ценные бумаги соответственно передаются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w:t>
      </w:r>
      <w:proofErr w:type="gramStart"/>
      <w:r>
        <w:rPr>
          <w:rFonts w:cs="Times New Roman"/>
          <w:szCs w:val="24"/>
        </w:rPr>
        <w:t>кт в дв</w:t>
      </w:r>
      <w:proofErr w:type="gramEnd"/>
      <w:r>
        <w:rPr>
          <w:rFonts w:cs="Times New Roman"/>
          <w:szCs w:val="24"/>
        </w:rPr>
        <w:t>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социального обслуживания. Несовершеннолетние подопечные старше 14 лет обязательно присутствуют при передаче их имущества, ценностей, документов, подтверждающих их права на имущество, попечителю либо руководителю учреждения, куда они переводятся.</w:t>
      </w:r>
    </w:p>
    <w:p w:rsidR="00CC61A9" w:rsidRDefault="00CC61A9">
      <w:pPr>
        <w:widowControl w:val="0"/>
        <w:autoSpaceDE w:val="0"/>
        <w:autoSpaceDN w:val="0"/>
        <w:adjustRightInd w:val="0"/>
        <w:jc w:val="both"/>
        <w:rPr>
          <w:rFonts w:cs="Times New Roman"/>
          <w:szCs w:val="24"/>
        </w:rPr>
      </w:pPr>
      <w:r>
        <w:rPr>
          <w:rFonts w:cs="Times New Roman"/>
          <w:szCs w:val="24"/>
        </w:rPr>
        <w:t xml:space="preserve">(п. 18 в ред. </w:t>
      </w:r>
      <w:hyperlink r:id="rId36"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r>
        <w:rPr>
          <w:rFonts w:cs="Times New Roman"/>
          <w:szCs w:val="24"/>
        </w:rP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w:t>
      </w:r>
      <w:proofErr w:type="gramStart"/>
      <w:r>
        <w:rPr>
          <w:rFonts w:cs="Times New Roman"/>
          <w:szCs w:val="24"/>
        </w:rPr>
        <w:t>имеют свою нумерацию по порядку номеров начиная</w:t>
      </w:r>
      <w:proofErr w:type="gramEnd"/>
      <w:r>
        <w:rPr>
          <w:rFonts w:cs="Times New Roman"/>
          <w:szCs w:val="24"/>
        </w:rPr>
        <w:t xml:space="preserve">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center"/>
        <w:outlineLvl w:val="1"/>
        <w:rPr>
          <w:rFonts w:cs="Times New Roman"/>
          <w:szCs w:val="24"/>
        </w:rPr>
      </w:pPr>
      <w:r>
        <w:rPr>
          <w:rFonts w:cs="Times New Roman"/>
          <w:szCs w:val="24"/>
        </w:rPr>
        <w:t>Порядок отчуждения имущества</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CC61A9" w:rsidRDefault="00CC61A9">
      <w:pPr>
        <w:widowControl w:val="0"/>
        <w:autoSpaceDE w:val="0"/>
        <w:autoSpaceDN w:val="0"/>
        <w:adjustRightInd w:val="0"/>
        <w:ind w:firstLine="540"/>
        <w:jc w:val="both"/>
        <w:rPr>
          <w:rFonts w:cs="Times New Roman"/>
          <w:szCs w:val="24"/>
        </w:rPr>
      </w:pPr>
      <w:r>
        <w:rPr>
          <w:rFonts w:cs="Times New Roman"/>
          <w:szCs w:val="24"/>
        </w:rPr>
        <w:t>21. Отчуждение имущества подопечного (кроме жилых помещений) стоимостью до 300 базовых величин может производиться опекуном, попечителем в городах с разрешения руководителя органа образования, здравоохранения, осуществляющего функции по опеке и попечительству в отношении подопечного, а в сельских населенных пунктах и рабочих поселках - с разрешения руководителя местного исполнительного и распорядительного органа.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постановлений Совмина от 25.11.2002 </w:t>
      </w:r>
      <w:hyperlink r:id="rId37" w:history="1">
        <w:r>
          <w:rPr>
            <w:rFonts w:cs="Times New Roman"/>
            <w:color w:val="0000FF"/>
            <w:szCs w:val="24"/>
          </w:rPr>
          <w:t>N 1638</w:t>
        </w:r>
      </w:hyperlink>
      <w:r>
        <w:rPr>
          <w:rFonts w:cs="Times New Roman"/>
          <w:szCs w:val="24"/>
        </w:rPr>
        <w:t xml:space="preserve">, от 23.03.2005 </w:t>
      </w:r>
      <w:hyperlink r:id="rId38" w:history="1">
        <w:r>
          <w:rPr>
            <w:rFonts w:cs="Times New Roman"/>
            <w:color w:val="0000FF"/>
            <w:szCs w:val="24"/>
          </w:rPr>
          <w:t>N 309</w:t>
        </w:r>
      </w:hyperlink>
      <w:r>
        <w:rPr>
          <w:rFonts w:cs="Times New Roman"/>
          <w:szCs w:val="24"/>
        </w:rPr>
        <w:t xml:space="preserve">, от 17.07.2012 </w:t>
      </w:r>
      <w:hyperlink r:id="rId39" w:history="1">
        <w:r>
          <w:rPr>
            <w:rFonts w:cs="Times New Roman"/>
            <w:color w:val="0000FF"/>
            <w:szCs w:val="24"/>
          </w:rPr>
          <w:t>N 659</w:t>
        </w:r>
      </w:hyperlink>
      <w:r>
        <w:rPr>
          <w:rFonts w:cs="Times New Roman"/>
          <w:szCs w:val="24"/>
        </w:rPr>
        <w:t>)</w:t>
      </w:r>
    </w:p>
    <w:p w:rsidR="00CC61A9" w:rsidRDefault="00CC61A9">
      <w:pPr>
        <w:widowControl w:val="0"/>
        <w:autoSpaceDE w:val="0"/>
        <w:autoSpaceDN w:val="0"/>
        <w:adjustRightInd w:val="0"/>
        <w:ind w:firstLine="540"/>
        <w:jc w:val="both"/>
        <w:rPr>
          <w:rFonts w:cs="Times New Roman"/>
          <w:szCs w:val="24"/>
        </w:rPr>
      </w:pPr>
      <w:r>
        <w:rPr>
          <w:rFonts w:cs="Times New Roman"/>
          <w:szCs w:val="24"/>
        </w:rPr>
        <w:t>22. При необходимости защиты интересов подопечного органы опеки и попечительства вправе также ограничить право опекуна распоряжаться вкладом подопечного. В этих случаях органы опеки и попечительства, давая разрешение на получение суммы вклада, указывают банку размер суммы, подлежащей выдаче опекуну, попечителю. Копия разрешения должна храниться в личном деле подопечного.</w:t>
      </w:r>
    </w:p>
    <w:p w:rsidR="00CC61A9" w:rsidRDefault="00CC61A9">
      <w:pPr>
        <w:widowControl w:val="0"/>
        <w:autoSpaceDE w:val="0"/>
        <w:autoSpaceDN w:val="0"/>
        <w:adjustRightInd w:val="0"/>
        <w:jc w:val="both"/>
        <w:rPr>
          <w:rFonts w:cs="Times New Roman"/>
          <w:szCs w:val="24"/>
        </w:rPr>
      </w:pPr>
      <w:r>
        <w:rPr>
          <w:rFonts w:cs="Times New Roman"/>
          <w:szCs w:val="24"/>
        </w:rPr>
        <w:t xml:space="preserve">(п. 22 в ред. </w:t>
      </w:r>
      <w:hyperlink r:id="rId40"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bookmarkStart w:id="2" w:name="Par103"/>
      <w:bookmarkEnd w:id="2"/>
      <w:r>
        <w:rPr>
          <w:rFonts w:cs="Times New Roman"/>
          <w:szCs w:val="24"/>
        </w:rPr>
        <w:t>23. Разрешение на отчуждение имущества и расходование денежных сумм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CC61A9" w:rsidRDefault="00CC61A9">
      <w:pPr>
        <w:widowControl w:val="0"/>
        <w:autoSpaceDE w:val="0"/>
        <w:autoSpaceDN w:val="0"/>
        <w:adjustRightInd w:val="0"/>
        <w:ind w:firstLine="540"/>
        <w:jc w:val="both"/>
        <w:rPr>
          <w:rFonts w:cs="Times New Roman"/>
          <w:szCs w:val="24"/>
        </w:rPr>
      </w:pPr>
      <w:r>
        <w:rPr>
          <w:rFonts w:cs="Times New Roman"/>
          <w:szCs w:val="24"/>
        </w:rPr>
        <w:t>24. Деньги,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счета подопечного.</w:t>
      </w:r>
    </w:p>
    <w:p w:rsidR="00CC61A9" w:rsidRDefault="00CC61A9">
      <w:pPr>
        <w:widowControl w:val="0"/>
        <w:autoSpaceDE w:val="0"/>
        <w:autoSpaceDN w:val="0"/>
        <w:adjustRightInd w:val="0"/>
        <w:jc w:val="both"/>
        <w:rPr>
          <w:rFonts w:cs="Times New Roman"/>
          <w:szCs w:val="24"/>
        </w:rPr>
      </w:pPr>
      <w:r>
        <w:rPr>
          <w:rFonts w:cs="Times New Roman"/>
          <w:szCs w:val="24"/>
        </w:rPr>
        <w:t xml:space="preserve">(п. 24 в ред. </w:t>
      </w:r>
      <w:hyperlink r:id="rId41" w:history="1">
        <w:r>
          <w:rPr>
            <w:rFonts w:cs="Times New Roman"/>
            <w:color w:val="0000FF"/>
            <w:szCs w:val="24"/>
          </w:rPr>
          <w:t>постановления</w:t>
        </w:r>
      </w:hyperlink>
      <w:r>
        <w:rPr>
          <w:rFonts w:cs="Times New Roman"/>
          <w:szCs w:val="24"/>
        </w:rPr>
        <w:t xml:space="preserve"> Совмина от 23.03.2005 N 309)</w:t>
      </w:r>
    </w:p>
    <w:p w:rsidR="00CC61A9" w:rsidRDefault="00CC61A9">
      <w:pPr>
        <w:widowControl w:val="0"/>
        <w:autoSpaceDE w:val="0"/>
        <w:autoSpaceDN w:val="0"/>
        <w:adjustRightInd w:val="0"/>
        <w:ind w:firstLine="540"/>
        <w:jc w:val="both"/>
        <w:rPr>
          <w:rFonts w:cs="Times New Roman"/>
          <w:szCs w:val="24"/>
        </w:rPr>
      </w:pPr>
      <w:bookmarkStart w:id="3" w:name="Par107"/>
      <w:bookmarkEnd w:id="3"/>
      <w:r>
        <w:rPr>
          <w:rFonts w:cs="Times New Roman"/>
          <w:szCs w:val="24"/>
        </w:rPr>
        <w:t xml:space="preserve">25. При продаже опекуном, попечителем по разрешению органа опеки и </w:t>
      </w:r>
      <w:proofErr w:type="gramStart"/>
      <w:r>
        <w:rPr>
          <w:rFonts w:cs="Times New Roman"/>
          <w:szCs w:val="24"/>
        </w:rPr>
        <w:t>попечительства</w:t>
      </w:r>
      <w:proofErr w:type="gramEnd"/>
      <w:r>
        <w:rPr>
          <w:rFonts w:cs="Times New Roman"/>
          <w:szCs w:val="24"/>
        </w:rPr>
        <w:t xml:space="preserve"> носильных вещей, мебели и другого имущества подопечного копии товарных чеков хранятся в личном деле подопечного.</w:t>
      </w:r>
    </w:p>
    <w:p w:rsidR="00CC61A9" w:rsidRDefault="00CC61A9">
      <w:pPr>
        <w:widowControl w:val="0"/>
        <w:autoSpaceDE w:val="0"/>
        <w:autoSpaceDN w:val="0"/>
        <w:adjustRightInd w:val="0"/>
        <w:ind w:firstLine="540"/>
        <w:jc w:val="both"/>
        <w:rPr>
          <w:rFonts w:cs="Times New Roman"/>
          <w:szCs w:val="24"/>
        </w:rPr>
      </w:pPr>
      <w:bookmarkStart w:id="4" w:name="Par108"/>
      <w:bookmarkEnd w:id="4"/>
      <w:r>
        <w:rPr>
          <w:rFonts w:cs="Times New Roman"/>
          <w:szCs w:val="24"/>
        </w:rPr>
        <w:t xml:space="preserve">26. </w:t>
      </w:r>
      <w:proofErr w:type="gramStart"/>
      <w:r>
        <w:rPr>
          <w:rFonts w:cs="Times New Roman"/>
          <w:szCs w:val="24"/>
        </w:rPr>
        <w:t>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roofErr w:type="gramEnd"/>
    </w:p>
    <w:p w:rsidR="00CC61A9" w:rsidRDefault="00CC61A9">
      <w:pPr>
        <w:widowControl w:val="0"/>
        <w:autoSpaceDE w:val="0"/>
        <w:autoSpaceDN w:val="0"/>
        <w:adjustRightInd w:val="0"/>
        <w:jc w:val="both"/>
        <w:rPr>
          <w:rFonts w:cs="Times New Roman"/>
          <w:szCs w:val="24"/>
        </w:rPr>
      </w:pPr>
      <w:r>
        <w:rPr>
          <w:rFonts w:cs="Times New Roman"/>
          <w:szCs w:val="24"/>
        </w:rPr>
        <w:t xml:space="preserve">(в ред. </w:t>
      </w:r>
      <w:hyperlink r:id="rId42" w:history="1">
        <w:r>
          <w:rPr>
            <w:rFonts w:cs="Times New Roman"/>
            <w:color w:val="0000FF"/>
            <w:szCs w:val="24"/>
          </w:rPr>
          <w:t>постановления</w:t>
        </w:r>
      </w:hyperlink>
      <w:r>
        <w:rPr>
          <w:rFonts w:cs="Times New Roman"/>
          <w:szCs w:val="24"/>
        </w:rPr>
        <w:t xml:space="preserve"> Совмина от 02.08.2008 N 1103)</w:t>
      </w:r>
    </w:p>
    <w:p w:rsidR="00CC61A9" w:rsidRDefault="00CC61A9">
      <w:pPr>
        <w:widowControl w:val="0"/>
        <w:autoSpaceDE w:val="0"/>
        <w:autoSpaceDN w:val="0"/>
        <w:adjustRightInd w:val="0"/>
        <w:ind w:firstLine="540"/>
        <w:jc w:val="both"/>
        <w:rPr>
          <w:rFonts w:cs="Times New Roman"/>
          <w:szCs w:val="24"/>
        </w:rPr>
      </w:pPr>
      <w:r>
        <w:rPr>
          <w:rFonts w:cs="Times New Roman"/>
          <w:szCs w:val="24"/>
        </w:rPr>
        <w:lastRenderedPageBreak/>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w:t>
      </w:r>
      <w:hyperlink w:anchor="Par76" w:history="1">
        <w:r>
          <w:rPr>
            <w:rFonts w:cs="Times New Roman"/>
            <w:color w:val="0000FF"/>
            <w:szCs w:val="24"/>
          </w:rPr>
          <w:t>пунктами 14,</w:t>
        </w:r>
      </w:hyperlink>
      <w:r>
        <w:rPr>
          <w:rFonts w:cs="Times New Roman"/>
          <w:szCs w:val="24"/>
        </w:rPr>
        <w:t xml:space="preserve"> </w:t>
      </w:r>
      <w:hyperlink w:anchor="Par103" w:history="1">
        <w:r>
          <w:rPr>
            <w:rFonts w:cs="Times New Roman"/>
            <w:color w:val="0000FF"/>
            <w:szCs w:val="24"/>
          </w:rPr>
          <w:t>23,</w:t>
        </w:r>
      </w:hyperlink>
      <w:r>
        <w:rPr>
          <w:rFonts w:cs="Times New Roman"/>
          <w:szCs w:val="24"/>
        </w:rPr>
        <w:t xml:space="preserve"> </w:t>
      </w:r>
      <w:hyperlink w:anchor="Par107" w:history="1">
        <w:r>
          <w:rPr>
            <w:rFonts w:cs="Times New Roman"/>
            <w:color w:val="0000FF"/>
            <w:szCs w:val="24"/>
          </w:rPr>
          <w:t>25</w:t>
        </w:r>
      </w:hyperlink>
      <w:r>
        <w:rPr>
          <w:rFonts w:cs="Times New Roman"/>
          <w:szCs w:val="24"/>
        </w:rPr>
        <w:t xml:space="preserve"> и </w:t>
      </w:r>
      <w:hyperlink w:anchor="Par108" w:history="1">
        <w:r>
          <w:rPr>
            <w:rFonts w:cs="Times New Roman"/>
            <w:color w:val="0000FF"/>
            <w:szCs w:val="24"/>
          </w:rPr>
          <w:t>26</w:t>
        </w:r>
      </w:hyperlink>
      <w:r>
        <w:rPr>
          <w:rFonts w:cs="Times New Roman"/>
          <w:szCs w:val="24"/>
        </w:rPr>
        <w:t xml:space="preserve">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CC61A9" w:rsidRDefault="00CC61A9">
      <w:pPr>
        <w:widowControl w:val="0"/>
        <w:autoSpaceDE w:val="0"/>
        <w:autoSpaceDN w:val="0"/>
        <w:adjustRightInd w:val="0"/>
        <w:ind w:firstLine="540"/>
        <w:jc w:val="both"/>
        <w:rPr>
          <w:rFonts w:cs="Times New Roman"/>
          <w:szCs w:val="24"/>
        </w:rPr>
      </w:pPr>
      <w:r>
        <w:rPr>
          <w:rFonts w:cs="Times New Roman"/>
          <w:szCs w:val="24"/>
        </w:rP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CC61A9" w:rsidRDefault="00CC61A9">
      <w:pPr>
        <w:widowControl w:val="0"/>
        <w:autoSpaceDE w:val="0"/>
        <w:autoSpaceDN w:val="0"/>
        <w:adjustRightInd w:val="0"/>
        <w:ind w:firstLine="540"/>
        <w:jc w:val="both"/>
        <w:rPr>
          <w:rFonts w:cs="Times New Roman"/>
          <w:szCs w:val="24"/>
        </w:rPr>
      </w:pPr>
      <w:r>
        <w:rPr>
          <w:rFonts w:cs="Times New Roman"/>
          <w:szCs w:val="24"/>
        </w:rP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center"/>
        <w:outlineLvl w:val="1"/>
        <w:rPr>
          <w:rFonts w:cs="Times New Roman"/>
          <w:szCs w:val="24"/>
        </w:rPr>
      </w:pPr>
      <w:proofErr w:type="gramStart"/>
      <w:r>
        <w:rPr>
          <w:rFonts w:cs="Times New Roman"/>
          <w:szCs w:val="24"/>
        </w:rPr>
        <w:t>Контроль за</w:t>
      </w:r>
      <w:proofErr w:type="gramEnd"/>
      <w:r>
        <w:rPr>
          <w:rFonts w:cs="Times New Roman"/>
          <w:szCs w:val="24"/>
        </w:rPr>
        <w:t xml:space="preserve"> сохранностью имущества подопечного</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ind w:firstLine="540"/>
        <w:jc w:val="both"/>
        <w:rPr>
          <w:rFonts w:cs="Times New Roman"/>
          <w:szCs w:val="24"/>
        </w:rPr>
      </w:pPr>
      <w:r>
        <w:rPr>
          <w:rFonts w:cs="Times New Roman"/>
          <w:szCs w:val="24"/>
        </w:rPr>
        <w:t>30. Опекун, попечитель ведет учет получаемых на подопечного сумм и произведенных из них расходов.</w:t>
      </w:r>
    </w:p>
    <w:p w:rsidR="00CC61A9" w:rsidRDefault="00CC61A9">
      <w:pPr>
        <w:widowControl w:val="0"/>
        <w:autoSpaceDE w:val="0"/>
        <w:autoSpaceDN w:val="0"/>
        <w:adjustRightInd w:val="0"/>
        <w:ind w:firstLine="540"/>
        <w:jc w:val="both"/>
        <w:rPr>
          <w:rFonts w:cs="Times New Roman"/>
          <w:szCs w:val="24"/>
        </w:rPr>
      </w:pPr>
      <w:r>
        <w:rPr>
          <w:rFonts w:cs="Times New Roman"/>
          <w:szCs w:val="24"/>
        </w:rP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CC61A9" w:rsidRDefault="00CC61A9">
      <w:pPr>
        <w:widowControl w:val="0"/>
        <w:autoSpaceDE w:val="0"/>
        <w:autoSpaceDN w:val="0"/>
        <w:adjustRightInd w:val="0"/>
        <w:ind w:firstLine="540"/>
        <w:jc w:val="both"/>
        <w:rPr>
          <w:rFonts w:cs="Times New Roman"/>
          <w:szCs w:val="24"/>
        </w:rPr>
      </w:pPr>
      <w:r>
        <w:rPr>
          <w:rFonts w:cs="Times New Roman"/>
          <w:szCs w:val="24"/>
        </w:rP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CC61A9" w:rsidRDefault="00CC61A9">
      <w:pPr>
        <w:widowControl w:val="0"/>
        <w:autoSpaceDE w:val="0"/>
        <w:autoSpaceDN w:val="0"/>
        <w:adjustRightInd w:val="0"/>
        <w:ind w:firstLine="540"/>
        <w:jc w:val="both"/>
        <w:rPr>
          <w:rFonts w:cs="Times New Roman"/>
          <w:szCs w:val="24"/>
        </w:rPr>
      </w:pPr>
      <w:r>
        <w:rPr>
          <w:rFonts w:cs="Times New Roman"/>
          <w:szCs w:val="24"/>
        </w:rPr>
        <w:t>32. В отчете опекуна, попечителя должны быть перечислены и указаны даты получения сумм с текущего счета подопечного, сумм, вырученных от отчуждения имущества в течение отчетного года и затрат, произведенных из них для нужд подопечного.</w:t>
      </w:r>
    </w:p>
    <w:p w:rsidR="00CC61A9" w:rsidRDefault="00CC61A9">
      <w:pPr>
        <w:widowControl w:val="0"/>
        <w:autoSpaceDE w:val="0"/>
        <w:autoSpaceDN w:val="0"/>
        <w:adjustRightInd w:val="0"/>
        <w:ind w:firstLine="540"/>
        <w:jc w:val="both"/>
        <w:rPr>
          <w:rFonts w:cs="Times New Roman"/>
          <w:szCs w:val="24"/>
        </w:rPr>
      </w:pPr>
      <w:r>
        <w:rPr>
          <w:rFonts w:cs="Times New Roman"/>
          <w:szCs w:val="24"/>
        </w:rP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CC61A9" w:rsidRDefault="00CC61A9">
      <w:pPr>
        <w:widowControl w:val="0"/>
        <w:autoSpaceDE w:val="0"/>
        <w:autoSpaceDN w:val="0"/>
        <w:adjustRightInd w:val="0"/>
        <w:ind w:firstLine="540"/>
        <w:jc w:val="both"/>
        <w:rPr>
          <w:rFonts w:cs="Times New Roman"/>
          <w:szCs w:val="24"/>
        </w:rPr>
      </w:pPr>
      <w:r>
        <w:rPr>
          <w:rFonts w:cs="Times New Roman"/>
          <w:szCs w:val="24"/>
        </w:rPr>
        <w:t>34. Отчет опекуна, попечителя утверждается в городах руководителем органа образования, здравоохранения, осуществляющего функции по опеке и попечительству в отношении подопечного, а в рабочих поселках и сельских населенных пунктах - руководителем местного исполнительного и распорядительного органа.</w:t>
      </w:r>
    </w:p>
    <w:p w:rsidR="00CC61A9" w:rsidRDefault="00CC61A9">
      <w:pPr>
        <w:widowControl w:val="0"/>
        <w:autoSpaceDE w:val="0"/>
        <w:autoSpaceDN w:val="0"/>
        <w:adjustRightInd w:val="0"/>
        <w:jc w:val="both"/>
        <w:rPr>
          <w:rFonts w:cs="Times New Roman"/>
          <w:szCs w:val="24"/>
        </w:rPr>
      </w:pPr>
      <w:r>
        <w:rPr>
          <w:rFonts w:cs="Times New Roman"/>
          <w:szCs w:val="24"/>
        </w:rPr>
        <w:t xml:space="preserve">(в ред. постановлений Совмина от 23.03.2005 </w:t>
      </w:r>
      <w:hyperlink r:id="rId43" w:history="1">
        <w:r>
          <w:rPr>
            <w:rFonts w:cs="Times New Roman"/>
            <w:color w:val="0000FF"/>
            <w:szCs w:val="24"/>
          </w:rPr>
          <w:t>N 309</w:t>
        </w:r>
      </w:hyperlink>
      <w:r>
        <w:rPr>
          <w:rFonts w:cs="Times New Roman"/>
          <w:szCs w:val="24"/>
        </w:rPr>
        <w:t xml:space="preserve">, от 17.07.2012 </w:t>
      </w:r>
      <w:hyperlink r:id="rId44" w:history="1">
        <w:r>
          <w:rPr>
            <w:rFonts w:cs="Times New Roman"/>
            <w:color w:val="0000FF"/>
            <w:szCs w:val="24"/>
          </w:rPr>
          <w:t>N 659</w:t>
        </w:r>
      </w:hyperlink>
      <w:r>
        <w:rPr>
          <w:rFonts w:cs="Times New Roman"/>
          <w:szCs w:val="24"/>
        </w:rPr>
        <w:t>)</w:t>
      </w:r>
    </w:p>
    <w:p w:rsidR="00CC61A9" w:rsidRDefault="00CC61A9">
      <w:pPr>
        <w:widowControl w:val="0"/>
        <w:autoSpaceDE w:val="0"/>
        <w:autoSpaceDN w:val="0"/>
        <w:adjustRightInd w:val="0"/>
        <w:ind w:firstLine="540"/>
        <w:jc w:val="both"/>
        <w:rPr>
          <w:rFonts w:cs="Times New Roman"/>
          <w:szCs w:val="24"/>
        </w:rPr>
      </w:pPr>
      <w:r>
        <w:rPr>
          <w:rFonts w:cs="Times New Roman"/>
          <w:szCs w:val="24"/>
        </w:rP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CC61A9" w:rsidRDefault="00CC61A9">
      <w:pPr>
        <w:widowControl w:val="0"/>
        <w:autoSpaceDE w:val="0"/>
        <w:autoSpaceDN w:val="0"/>
        <w:adjustRightInd w:val="0"/>
        <w:ind w:firstLine="540"/>
        <w:jc w:val="both"/>
        <w:rPr>
          <w:rFonts w:cs="Times New Roman"/>
          <w:szCs w:val="24"/>
        </w:rPr>
      </w:pPr>
      <w:r>
        <w:rPr>
          <w:rFonts w:cs="Times New Roman"/>
          <w:szCs w:val="24"/>
        </w:rPr>
        <w:t>36. Утвержденный отчет опекуна, попечителя хранится в личном деле подопечного.</w:t>
      </w:r>
    </w:p>
    <w:p w:rsidR="00CC61A9" w:rsidRDefault="00CC61A9">
      <w:pPr>
        <w:widowControl w:val="0"/>
        <w:autoSpaceDE w:val="0"/>
        <w:autoSpaceDN w:val="0"/>
        <w:adjustRightInd w:val="0"/>
        <w:ind w:firstLine="540"/>
        <w:jc w:val="both"/>
        <w:rPr>
          <w:rFonts w:cs="Times New Roman"/>
          <w:szCs w:val="24"/>
        </w:rPr>
      </w:pPr>
      <w:r>
        <w:rPr>
          <w:rFonts w:cs="Times New Roman"/>
          <w:szCs w:val="24"/>
        </w:rP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CC61A9" w:rsidRDefault="00CC61A9">
      <w:pPr>
        <w:widowControl w:val="0"/>
        <w:autoSpaceDE w:val="0"/>
        <w:autoSpaceDN w:val="0"/>
        <w:adjustRightInd w:val="0"/>
        <w:ind w:firstLine="540"/>
        <w:jc w:val="both"/>
        <w:rPr>
          <w:rFonts w:cs="Times New Roman"/>
          <w:szCs w:val="24"/>
        </w:rPr>
      </w:pPr>
      <w:r>
        <w:rPr>
          <w:rFonts w:cs="Times New Roman"/>
          <w:szCs w:val="24"/>
        </w:rP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CC61A9" w:rsidRDefault="00CC61A9">
      <w:pPr>
        <w:widowControl w:val="0"/>
        <w:autoSpaceDE w:val="0"/>
        <w:autoSpaceDN w:val="0"/>
        <w:adjustRightInd w:val="0"/>
        <w:ind w:firstLine="540"/>
        <w:jc w:val="both"/>
        <w:rPr>
          <w:rFonts w:cs="Times New Roman"/>
          <w:szCs w:val="24"/>
        </w:rPr>
      </w:pPr>
      <w:r>
        <w:rPr>
          <w:rFonts w:cs="Times New Roman"/>
          <w:szCs w:val="24"/>
        </w:rP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rPr>
          <w:rFonts w:cs="Times New Roman"/>
          <w:szCs w:val="24"/>
        </w:rPr>
      </w:pPr>
    </w:p>
    <w:p w:rsidR="00CC61A9" w:rsidRDefault="00CC61A9">
      <w:pPr>
        <w:widowControl w:val="0"/>
        <w:autoSpaceDE w:val="0"/>
        <w:autoSpaceDN w:val="0"/>
        <w:adjustRightInd w:val="0"/>
        <w:jc w:val="right"/>
        <w:outlineLvl w:val="0"/>
        <w:rPr>
          <w:rFonts w:cs="Times New Roman"/>
          <w:szCs w:val="24"/>
        </w:rPr>
      </w:pPr>
      <w:bookmarkStart w:id="5" w:name="Par135"/>
      <w:bookmarkEnd w:id="5"/>
      <w:r>
        <w:rPr>
          <w:rFonts w:cs="Times New Roman"/>
          <w:szCs w:val="24"/>
        </w:rPr>
        <w:t>Приложение</w:t>
      </w:r>
    </w:p>
    <w:p w:rsidR="00CC61A9" w:rsidRDefault="00CC61A9">
      <w:pPr>
        <w:widowControl w:val="0"/>
        <w:autoSpaceDE w:val="0"/>
        <w:autoSpaceDN w:val="0"/>
        <w:adjustRightInd w:val="0"/>
        <w:jc w:val="right"/>
        <w:rPr>
          <w:rFonts w:cs="Times New Roman"/>
          <w:szCs w:val="24"/>
        </w:rPr>
      </w:pPr>
      <w:r>
        <w:rPr>
          <w:rFonts w:cs="Times New Roman"/>
          <w:szCs w:val="24"/>
        </w:rPr>
        <w:t>к Положению о порядке управления</w:t>
      </w:r>
    </w:p>
    <w:p w:rsidR="00CC61A9" w:rsidRDefault="00CC61A9">
      <w:pPr>
        <w:widowControl w:val="0"/>
        <w:autoSpaceDE w:val="0"/>
        <w:autoSpaceDN w:val="0"/>
        <w:adjustRightInd w:val="0"/>
        <w:jc w:val="right"/>
        <w:rPr>
          <w:rFonts w:cs="Times New Roman"/>
          <w:szCs w:val="24"/>
        </w:rPr>
      </w:pPr>
      <w:r>
        <w:rPr>
          <w:rFonts w:cs="Times New Roman"/>
          <w:szCs w:val="24"/>
        </w:rPr>
        <w:t>имуществом подопечных</w:t>
      </w:r>
    </w:p>
    <w:p w:rsidR="00CC61A9" w:rsidRDefault="00CC61A9">
      <w:pPr>
        <w:widowControl w:val="0"/>
        <w:autoSpaceDE w:val="0"/>
        <w:autoSpaceDN w:val="0"/>
        <w:adjustRightInd w:val="0"/>
        <w:jc w:val="center"/>
        <w:rPr>
          <w:rFonts w:cs="Times New Roman"/>
          <w:szCs w:val="24"/>
        </w:rPr>
      </w:pPr>
    </w:p>
    <w:p w:rsidR="00CC61A9" w:rsidRDefault="00CC61A9">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Совмина от 23.12.2008 </w:t>
      </w:r>
      <w:hyperlink r:id="rId45" w:history="1">
        <w:r>
          <w:rPr>
            <w:rFonts w:cs="Times New Roman"/>
            <w:color w:val="0000FF"/>
            <w:szCs w:val="24"/>
          </w:rPr>
          <w:t>N 2010</w:t>
        </w:r>
      </w:hyperlink>
      <w:r>
        <w:rPr>
          <w:rFonts w:cs="Times New Roman"/>
          <w:szCs w:val="24"/>
        </w:rPr>
        <w:t>,</w:t>
      </w:r>
      <w:proofErr w:type="gramEnd"/>
    </w:p>
    <w:p w:rsidR="00CC61A9" w:rsidRDefault="00CC61A9">
      <w:pPr>
        <w:widowControl w:val="0"/>
        <w:autoSpaceDE w:val="0"/>
        <w:autoSpaceDN w:val="0"/>
        <w:adjustRightInd w:val="0"/>
        <w:jc w:val="center"/>
        <w:rPr>
          <w:rFonts w:cs="Times New Roman"/>
          <w:szCs w:val="24"/>
        </w:rPr>
      </w:pPr>
      <w:r>
        <w:rPr>
          <w:rFonts w:cs="Times New Roman"/>
          <w:szCs w:val="24"/>
        </w:rPr>
        <w:t xml:space="preserve">от 17.07.2012 </w:t>
      </w:r>
      <w:hyperlink r:id="rId46" w:history="1">
        <w:r>
          <w:rPr>
            <w:rFonts w:cs="Times New Roman"/>
            <w:color w:val="0000FF"/>
            <w:szCs w:val="24"/>
          </w:rPr>
          <w:t>N 659</w:t>
        </w:r>
      </w:hyperlink>
      <w:r>
        <w:rPr>
          <w:rFonts w:cs="Times New Roman"/>
          <w:szCs w:val="24"/>
        </w:rPr>
        <w:t>)</w:t>
      </w:r>
    </w:p>
    <w:p w:rsidR="00CC61A9" w:rsidRDefault="00CC61A9">
      <w:pPr>
        <w:widowControl w:val="0"/>
        <w:autoSpaceDE w:val="0"/>
        <w:autoSpaceDN w:val="0"/>
        <w:adjustRightInd w:val="0"/>
        <w:rPr>
          <w:rFonts w:cs="Times New Roman"/>
          <w:szCs w:val="24"/>
        </w:rPr>
      </w:pPr>
    </w:p>
    <w:p w:rsidR="00CC61A9" w:rsidRDefault="00CC61A9">
      <w:pPr>
        <w:pStyle w:val="ConsPlusNonformat"/>
      </w:pPr>
      <w:r>
        <w:t xml:space="preserve">                               ОПИСЬ</w:t>
      </w:r>
    </w:p>
    <w:p w:rsidR="00CC61A9" w:rsidRDefault="00CC61A9">
      <w:pPr>
        <w:pStyle w:val="ConsPlusNonformat"/>
      </w:pPr>
      <w:r>
        <w:t xml:space="preserve">            имущества, принадлежащего лицу, нуждающемуся</w:t>
      </w:r>
    </w:p>
    <w:p w:rsidR="00CC61A9" w:rsidRDefault="00CC61A9">
      <w:pPr>
        <w:pStyle w:val="ConsPlusNonformat"/>
      </w:pPr>
      <w:r>
        <w:t xml:space="preserve">                    в защите имущественных прав</w:t>
      </w:r>
    </w:p>
    <w:p w:rsidR="00CC61A9" w:rsidRDefault="00CC61A9">
      <w:pPr>
        <w:pStyle w:val="ConsPlusNonformat"/>
      </w:pPr>
    </w:p>
    <w:p w:rsidR="00CC61A9" w:rsidRDefault="00CC61A9">
      <w:pPr>
        <w:pStyle w:val="ConsPlusNonformat"/>
      </w:pPr>
      <w:r>
        <w:t xml:space="preserve">    Нами, представителями __________________________________________</w:t>
      </w:r>
    </w:p>
    <w:p w:rsidR="00CC61A9" w:rsidRDefault="00CC61A9">
      <w:pPr>
        <w:pStyle w:val="ConsPlusNonformat"/>
      </w:pPr>
      <w:r>
        <w:t xml:space="preserve">                              </w:t>
      </w:r>
      <w:proofErr w:type="gramStart"/>
      <w:r>
        <w:t>(название государственного органа,</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w:t>
      </w:r>
      <w:proofErr w:type="gramStart"/>
      <w:r>
        <w:t>организации, должность, фамилия, собственное имя, отчество (если</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таковое имеется), данные документа, удостоверяющего личность (серия</w:t>
      </w:r>
    </w:p>
    <w:p w:rsidR="00CC61A9" w:rsidRDefault="00CC61A9">
      <w:pPr>
        <w:pStyle w:val="ConsPlusNonformat"/>
      </w:pPr>
      <w:r>
        <w:t>____________________________________________________________________</w:t>
      </w:r>
    </w:p>
    <w:p w:rsidR="00CC61A9" w:rsidRDefault="00CC61A9">
      <w:pPr>
        <w:pStyle w:val="ConsPlusNonformat"/>
      </w:pPr>
      <w:r>
        <w:t xml:space="preserve">  (при наличии), номер, дата выдачи, наименование </w:t>
      </w:r>
      <w:proofErr w:type="gramStart"/>
      <w:r>
        <w:t>государственного</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органа, его выдавшего, идентификационный номер (при наличии), адрес)</w:t>
      </w:r>
    </w:p>
    <w:p w:rsidR="00CC61A9" w:rsidRDefault="00CC61A9">
      <w:pPr>
        <w:pStyle w:val="ConsPlusNonformat"/>
      </w:pPr>
    </w:p>
    <w:p w:rsidR="00CC61A9" w:rsidRDefault="00CC61A9">
      <w:pPr>
        <w:pStyle w:val="ConsPlusNonformat"/>
      </w:pPr>
      <w:r>
        <w:t>произведена настоящая опись имущества, оставшегося _________________</w:t>
      </w:r>
    </w:p>
    <w:p w:rsidR="00CC61A9" w:rsidRDefault="00CC61A9">
      <w:pPr>
        <w:pStyle w:val="ConsPlusNonformat"/>
      </w:pPr>
      <w:r>
        <w:t xml:space="preserve">                                                     </w:t>
      </w:r>
      <w:proofErr w:type="gramStart"/>
      <w:r>
        <w:t>(причина</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составления описи имущества)</w:t>
      </w:r>
    </w:p>
    <w:p w:rsidR="00CC61A9" w:rsidRDefault="00CC61A9">
      <w:pPr>
        <w:pStyle w:val="ConsPlusNonformat"/>
      </w:pPr>
      <w:proofErr w:type="gramStart"/>
      <w:r>
        <w:t>находящегося</w:t>
      </w:r>
      <w:proofErr w:type="gramEnd"/>
      <w:r>
        <w:t xml:space="preserve"> по адресу _____________________________________________</w:t>
      </w:r>
    </w:p>
    <w:p w:rsidR="00CC61A9" w:rsidRDefault="00CC61A9">
      <w:pPr>
        <w:pStyle w:val="ConsPlusNonformat"/>
      </w:pPr>
      <w:r>
        <w:t xml:space="preserve">    Имущество принадлежит __________________________________________</w:t>
      </w:r>
    </w:p>
    <w:p w:rsidR="00CC61A9" w:rsidRDefault="00CC61A9">
      <w:pPr>
        <w:pStyle w:val="ConsPlusNonformat"/>
      </w:pPr>
      <w:r>
        <w:t xml:space="preserve">                          </w:t>
      </w:r>
      <w:proofErr w:type="gramStart"/>
      <w:r>
        <w:t>(фамилия, собственное имя, отчество (если</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w:t>
      </w:r>
      <w:proofErr w:type="gramStart"/>
      <w:r>
        <w:t>таковое имеется) лиц, которым принадлежит имущество)</w:t>
      </w:r>
      <w:proofErr w:type="gramEnd"/>
    </w:p>
    <w:p w:rsidR="00CC61A9" w:rsidRDefault="00CC61A9">
      <w:pPr>
        <w:pStyle w:val="ConsPlusNonformat"/>
      </w:pPr>
    </w:p>
    <w:p w:rsidR="00CC61A9" w:rsidRDefault="00CC61A9">
      <w:pPr>
        <w:pStyle w:val="ConsPlusNonformat"/>
      </w:pPr>
      <w:r>
        <w:t xml:space="preserve">     При описи имущества оказалось следующее:</w:t>
      </w:r>
    </w:p>
    <w:p w:rsidR="00CC61A9" w:rsidRDefault="00CC61A9">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600"/>
        <w:gridCol w:w="1320"/>
        <w:gridCol w:w="1080"/>
        <w:gridCol w:w="1800"/>
        <w:gridCol w:w="1800"/>
        <w:gridCol w:w="1920"/>
      </w:tblGrid>
      <w:tr w:rsidR="00CC61A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 xml:space="preserve">Название </w:t>
            </w:r>
            <w:r>
              <w:rPr>
                <w:rFonts w:ascii="Courier New" w:hAnsi="Courier New" w:cs="Courier New"/>
                <w:sz w:val="20"/>
                <w:szCs w:val="20"/>
              </w:rPr>
              <w:br/>
              <w:t>предметов</w:t>
            </w:r>
          </w:p>
        </w:tc>
        <w:tc>
          <w:tcPr>
            <w:tcW w:w="108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Кол</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 xml:space="preserve">   Степень   </w:t>
            </w:r>
            <w:r>
              <w:rPr>
                <w:rFonts w:ascii="Courier New" w:hAnsi="Courier New" w:cs="Courier New"/>
                <w:sz w:val="20"/>
                <w:szCs w:val="20"/>
              </w:rPr>
              <w:br/>
              <w:t xml:space="preserve">изношенности </w:t>
            </w:r>
          </w:p>
        </w:tc>
        <w:tc>
          <w:tcPr>
            <w:tcW w:w="180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 xml:space="preserve">   Особые    </w:t>
            </w:r>
            <w:r>
              <w:rPr>
                <w:rFonts w:ascii="Courier New" w:hAnsi="Courier New" w:cs="Courier New"/>
                <w:sz w:val="20"/>
                <w:szCs w:val="20"/>
              </w:rPr>
              <w:br/>
              <w:t>отличительные</w:t>
            </w:r>
            <w:r>
              <w:rPr>
                <w:rFonts w:ascii="Courier New" w:hAnsi="Courier New" w:cs="Courier New"/>
                <w:sz w:val="20"/>
                <w:szCs w:val="20"/>
              </w:rPr>
              <w:br/>
              <w:t xml:space="preserve">  признаки   </w:t>
            </w:r>
          </w:p>
        </w:tc>
        <w:tc>
          <w:tcPr>
            <w:tcW w:w="1920" w:type="dxa"/>
            <w:tcBorders>
              <w:top w:val="single" w:sz="4" w:space="0" w:color="auto"/>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имущества  </w:t>
            </w:r>
          </w:p>
        </w:tc>
      </w:tr>
      <w:tr w:rsidR="00CC61A9">
        <w:trPr>
          <w:tblCellSpacing w:w="5" w:type="nil"/>
        </w:trPr>
        <w:tc>
          <w:tcPr>
            <w:tcW w:w="60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C61A9" w:rsidRDefault="00CC61A9">
            <w:pPr>
              <w:pStyle w:val="ConsPlusCell"/>
              <w:rPr>
                <w:rFonts w:ascii="Courier New" w:hAnsi="Courier New" w:cs="Courier New"/>
                <w:sz w:val="20"/>
                <w:szCs w:val="20"/>
              </w:rPr>
            </w:pPr>
          </w:p>
        </w:tc>
      </w:tr>
    </w:tbl>
    <w:p w:rsidR="00CC61A9" w:rsidRDefault="00CC61A9">
      <w:pPr>
        <w:widowControl w:val="0"/>
        <w:autoSpaceDE w:val="0"/>
        <w:autoSpaceDN w:val="0"/>
        <w:adjustRightInd w:val="0"/>
        <w:rPr>
          <w:rFonts w:cs="Times New Roman"/>
          <w:sz w:val="20"/>
          <w:szCs w:val="20"/>
        </w:rPr>
      </w:pPr>
    </w:p>
    <w:p w:rsidR="00CC61A9" w:rsidRDefault="00CC61A9">
      <w:pPr>
        <w:pStyle w:val="ConsPlusNonformat"/>
      </w:pPr>
      <w:r>
        <w:t>Кроме того, имущество, принадлежащее _______________________________</w:t>
      </w:r>
    </w:p>
    <w:p w:rsidR="00CC61A9" w:rsidRDefault="00CC61A9">
      <w:pPr>
        <w:pStyle w:val="ConsPlusNonformat"/>
      </w:pPr>
      <w:r>
        <w:t xml:space="preserve">                                     </w:t>
      </w:r>
      <w:proofErr w:type="gramStart"/>
      <w:r>
        <w:t>(фамилия, собственное имя,</w:t>
      </w:r>
      <w:proofErr w:type="gramEnd"/>
    </w:p>
    <w:p w:rsidR="00CC61A9" w:rsidRDefault="00CC61A9">
      <w:pPr>
        <w:pStyle w:val="ConsPlusNonformat"/>
      </w:pPr>
      <w:r>
        <w:t xml:space="preserve">                                    отчество (если таковое имеется))</w:t>
      </w:r>
    </w:p>
    <w:p w:rsidR="00CC61A9" w:rsidRDefault="00CC61A9">
      <w:pPr>
        <w:pStyle w:val="ConsPlusNonformat"/>
      </w:pPr>
      <w:r>
        <w:t>включает в себя дом (квартиру) _____________________________________</w:t>
      </w:r>
    </w:p>
    <w:p w:rsidR="00CC61A9" w:rsidRDefault="00CC61A9">
      <w:pPr>
        <w:pStyle w:val="ConsPlusNonformat"/>
      </w:pPr>
      <w:r>
        <w:t xml:space="preserve">                               </w:t>
      </w:r>
      <w:proofErr w:type="gramStart"/>
      <w:r>
        <w:t>(адрес, площадь  и  регистрационный</w:t>
      </w:r>
      <w:proofErr w:type="gramEnd"/>
    </w:p>
    <w:p w:rsidR="00CC61A9" w:rsidRDefault="00CC61A9">
      <w:pPr>
        <w:pStyle w:val="ConsPlusNonformat"/>
      </w:pPr>
      <w:r>
        <w:t xml:space="preserve">                                номер  приватизированной квартиры)</w:t>
      </w:r>
    </w:p>
    <w:p w:rsidR="00CC61A9" w:rsidRDefault="00CC61A9">
      <w:pPr>
        <w:pStyle w:val="ConsPlusNonformat"/>
      </w:pPr>
      <w:r>
        <w:t>и ценные бумаги ____________________________________________________</w:t>
      </w:r>
    </w:p>
    <w:p w:rsidR="00CC61A9" w:rsidRDefault="00CC61A9">
      <w:pPr>
        <w:pStyle w:val="ConsPlusNonformat"/>
      </w:pPr>
      <w:r>
        <w:t xml:space="preserve">                               (название, количество)</w:t>
      </w:r>
    </w:p>
    <w:p w:rsidR="00CC61A9" w:rsidRDefault="00CC61A9">
      <w:pPr>
        <w:pStyle w:val="ConsPlusNonformat"/>
      </w:pPr>
      <w:r>
        <w:t>на сумму ___________________________________________________________</w:t>
      </w:r>
    </w:p>
    <w:p w:rsidR="00CC61A9" w:rsidRDefault="00CC61A9">
      <w:pPr>
        <w:pStyle w:val="ConsPlusNonformat"/>
      </w:pPr>
      <w:r>
        <w:t xml:space="preserve">    Указанное в настоящем  акте имущество приня</w:t>
      </w:r>
      <w:proofErr w:type="gramStart"/>
      <w:r>
        <w:t>л(</w:t>
      </w:r>
      <w:proofErr w:type="gramEnd"/>
      <w:r>
        <w:t>а) на ответственное</w:t>
      </w:r>
    </w:p>
    <w:p w:rsidR="00CC61A9" w:rsidRDefault="00CC61A9">
      <w:pPr>
        <w:pStyle w:val="ConsPlusNonformat"/>
      </w:pPr>
      <w:r>
        <w:t>хранение ___________________________________________________________</w:t>
      </w:r>
    </w:p>
    <w:p w:rsidR="00CC61A9" w:rsidRDefault="00CC61A9">
      <w:pPr>
        <w:pStyle w:val="ConsPlusNonformat"/>
      </w:pPr>
      <w:r>
        <w:t xml:space="preserve">        (фамилия, собственное имя, отчество (если таковое имеется))</w:t>
      </w:r>
    </w:p>
    <w:p w:rsidR="00CC61A9" w:rsidRDefault="00CC61A9">
      <w:pPr>
        <w:pStyle w:val="ConsPlusNonformat"/>
      </w:pPr>
      <w:r>
        <w:t>проживающи</w:t>
      </w:r>
      <w:proofErr w:type="gramStart"/>
      <w:r>
        <w:t>й(</w:t>
      </w:r>
      <w:proofErr w:type="spellStart"/>
      <w:proofErr w:type="gramEnd"/>
      <w:r>
        <w:t>ая</w:t>
      </w:r>
      <w:proofErr w:type="spellEnd"/>
      <w:r>
        <w:t>) по адресу __________________________________________</w:t>
      </w:r>
    </w:p>
    <w:p w:rsidR="00CC61A9" w:rsidRDefault="00CC61A9">
      <w:pPr>
        <w:pStyle w:val="ConsPlusNonformat"/>
      </w:pPr>
    </w:p>
    <w:p w:rsidR="00CC61A9" w:rsidRDefault="00CC61A9">
      <w:pPr>
        <w:pStyle w:val="ConsPlusNonformat"/>
      </w:pPr>
      <w:r>
        <w:t>данные документа, удостоверяющего личность _________________________</w:t>
      </w:r>
    </w:p>
    <w:p w:rsidR="00CC61A9" w:rsidRDefault="00CC61A9">
      <w:pPr>
        <w:pStyle w:val="ConsPlusNonformat"/>
      </w:pPr>
      <w:r>
        <w:t>____________________________________________________________________</w:t>
      </w:r>
    </w:p>
    <w:p w:rsidR="00CC61A9" w:rsidRDefault="00CC61A9">
      <w:pPr>
        <w:pStyle w:val="ConsPlusNonformat"/>
      </w:pPr>
      <w:r>
        <w:t xml:space="preserve"> </w:t>
      </w:r>
      <w:proofErr w:type="gramStart"/>
      <w:r>
        <w:t>(серия  (при наличии),  номер,  дата  выдачи,   наименование</w:t>
      </w:r>
      <w:proofErr w:type="gramEnd"/>
    </w:p>
    <w:p w:rsidR="00CC61A9" w:rsidRDefault="00CC61A9">
      <w:pPr>
        <w:pStyle w:val="ConsPlusNonformat"/>
      </w:pPr>
      <w:r>
        <w:t>____________________________________________________________________</w:t>
      </w:r>
    </w:p>
    <w:p w:rsidR="00CC61A9" w:rsidRDefault="00CC61A9">
      <w:pPr>
        <w:pStyle w:val="ConsPlusNonformat"/>
      </w:pPr>
      <w:r>
        <w:t xml:space="preserve"> государственного органа, его выдавшего, идентификационный номер</w:t>
      </w:r>
    </w:p>
    <w:p w:rsidR="00CC61A9" w:rsidRDefault="00CC61A9">
      <w:pPr>
        <w:pStyle w:val="ConsPlusNonformat"/>
      </w:pPr>
      <w:r>
        <w:t>____________________________________________________________________</w:t>
      </w:r>
    </w:p>
    <w:p w:rsidR="00CC61A9" w:rsidRDefault="00CC61A9">
      <w:pPr>
        <w:pStyle w:val="ConsPlusNonformat"/>
      </w:pPr>
      <w:r>
        <w:t xml:space="preserve"> (при наличии)</w:t>
      </w:r>
    </w:p>
    <w:p w:rsidR="00CC61A9" w:rsidRDefault="00CC61A9">
      <w:pPr>
        <w:pStyle w:val="ConsPlusNonformat"/>
      </w:pPr>
    </w:p>
    <w:p w:rsidR="00CC61A9" w:rsidRDefault="00CC61A9">
      <w:pPr>
        <w:pStyle w:val="ConsPlusNonformat"/>
      </w:pPr>
      <w:r>
        <w:t xml:space="preserve">    Об ответственности  за  отчуждение  или сокрытие </w:t>
      </w:r>
      <w:proofErr w:type="gramStart"/>
      <w:r>
        <w:t>наследственного</w:t>
      </w:r>
      <w:proofErr w:type="gramEnd"/>
    </w:p>
    <w:p w:rsidR="00CC61A9" w:rsidRDefault="00CC61A9">
      <w:pPr>
        <w:pStyle w:val="ConsPlusNonformat"/>
      </w:pPr>
      <w:r>
        <w:t>имущества и о материальной  ответственности  за  причиненные  убытки</w:t>
      </w:r>
    </w:p>
    <w:p w:rsidR="00CC61A9" w:rsidRDefault="00CC61A9">
      <w:pPr>
        <w:pStyle w:val="ConsPlusNonformat"/>
      </w:pPr>
      <w:r>
        <w:t>предупрежде</w:t>
      </w:r>
      <w:proofErr w:type="gramStart"/>
      <w:r>
        <w:t>н(</w:t>
      </w:r>
      <w:proofErr w:type="gramEnd"/>
      <w:r>
        <w:t>а) ____________________________________________________</w:t>
      </w:r>
    </w:p>
    <w:p w:rsidR="00CC61A9" w:rsidRDefault="00CC61A9">
      <w:pPr>
        <w:pStyle w:val="ConsPlusNonformat"/>
      </w:pPr>
      <w:r>
        <w:t xml:space="preserve">               </w:t>
      </w:r>
      <w:proofErr w:type="gramStart"/>
      <w:r>
        <w:t>(подпись лица, принявшего имущество на ответственное</w:t>
      </w:r>
      <w:proofErr w:type="gramEnd"/>
    </w:p>
    <w:p w:rsidR="00CC61A9" w:rsidRDefault="00CC61A9">
      <w:pPr>
        <w:pStyle w:val="ConsPlusNonformat"/>
      </w:pPr>
      <w:r>
        <w:t xml:space="preserve">                                      хранение)</w:t>
      </w:r>
    </w:p>
    <w:p w:rsidR="00CC61A9" w:rsidRDefault="00CC61A9">
      <w:pPr>
        <w:pStyle w:val="ConsPlusNonformat"/>
      </w:pPr>
    </w:p>
    <w:p w:rsidR="00CC61A9" w:rsidRDefault="00CC61A9">
      <w:pPr>
        <w:pStyle w:val="ConsPlusNonformat"/>
      </w:pPr>
      <w:r>
        <w:lastRenderedPageBreak/>
        <w:t xml:space="preserve">     Подписи лиц, составивших опись ________________________________</w:t>
      </w:r>
    </w:p>
    <w:p w:rsidR="00CC61A9" w:rsidRDefault="00CC61A9">
      <w:pPr>
        <w:pStyle w:val="ConsPlusNonformat"/>
      </w:pPr>
      <w:r>
        <w:t xml:space="preserve">                                    ________________________________</w:t>
      </w:r>
    </w:p>
    <w:p w:rsidR="00CC61A9" w:rsidRDefault="00CC61A9">
      <w:pPr>
        <w:pStyle w:val="ConsPlusNonformat"/>
      </w:pPr>
      <w:r>
        <w:t xml:space="preserve">     Дата и время составления описи ________________________________</w:t>
      </w:r>
    </w:p>
    <w:p w:rsidR="00CC61A9" w:rsidRDefault="00CC61A9">
      <w:pPr>
        <w:pStyle w:val="ConsPlusNonformat"/>
      </w:pPr>
      <w:r>
        <w:t xml:space="preserve">     Экземпляр описи получи</w:t>
      </w:r>
      <w:proofErr w:type="gramStart"/>
      <w:r>
        <w:t>л(</w:t>
      </w:r>
      <w:proofErr w:type="gramEnd"/>
      <w:r>
        <w:t>а)     ________________________________</w:t>
      </w:r>
    </w:p>
    <w:p w:rsidR="00CC61A9" w:rsidRDefault="00CC61A9">
      <w:pPr>
        <w:pStyle w:val="ConsPlusNonformat"/>
      </w:pPr>
      <w:r>
        <w:t xml:space="preserve">                                    </w:t>
      </w:r>
      <w:proofErr w:type="gramStart"/>
      <w:r>
        <w:t>(подпись лица, принявшего</w:t>
      </w:r>
      <w:proofErr w:type="gramEnd"/>
    </w:p>
    <w:p w:rsidR="00CC61A9" w:rsidRDefault="00CC61A9">
      <w:pPr>
        <w:pStyle w:val="ConsPlusNonformat"/>
      </w:pPr>
      <w:r>
        <w:t xml:space="preserve">                                     имущество </w:t>
      </w:r>
      <w:proofErr w:type="gramStart"/>
      <w:r>
        <w:t>на</w:t>
      </w:r>
      <w:proofErr w:type="gramEnd"/>
      <w:r>
        <w:t xml:space="preserve"> ответственное</w:t>
      </w:r>
    </w:p>
    <w:p w:rsidR="00CC61A9" w:rsidRDefault="00CC61A9">
      <w:pPr>
        <w:pStyle w:val="ConsPlusNonformat"/>
      </w:pPr>
      <w:r>
        <w:t xml:space="preserve">                                     хранение)</w:t>
      </w:r>
    </w:p>
    <w:p w:rsidR="00CC61A9" w:rsidRDefault="00CC61A9">
      <w:pPr>
        <w:widowControl w:val="0"/>
        <w:autoSpaceDE w:val="0"/>
        <w:autoSpaceDN w:val="0"/>
        <w:adjustRightInd w:val="0"/>
        <w:rPr>
          <w:rFonts w:cs="Times New Roman"/>
          <w:sz w:val="20"/>
          <w:szCs w:val="20"/>
        </w:rPr>
      </w:pPr>
    </w:p>
    <w:p w:rsidR="00CC61A9" w:rsidRDefault="00CC61A9">
      <w:pPr>
        <w:widowControl w:val="0"/>
        <w:autoSpaceDE w:val="0"/>
        <w:autoSpaceDN w:val="0"/>
        <w:adjustRightInd w:val="0"/>
        <w:rPr>
          <w:rFonts w:cs="Times New Roman"/>
          <w:sz w:val="20"/>
          <w:szCs w:val="20"/>
        </w:rPr>
      </w:pPr>
    </w:p>
    <w:p w:rsidR="00CC61A9" w:rsidRDefault="00CC61A9">
      <w:pPr>
        <w:widowControl w:val="0"/>
        <w:pBdr>
          <w:bottom w:val="single" w:sz="6" w:space="0" w:color="auto"/>
        </w:pBdr>
        <w:autoSpaceDE w:val="0"/>
        <w:autoSpaceDN w:val="0"/>
        <w:adjustRightInd w:val="0"/>
        <w:rPr>
          <w:rFonts w:cs="Times New Roman"/>
          <w:sz w:val="5"/>
          <w:szCs w:val="5"/>
        </w:rPr>
      </w:pPr>
    </w:p>
    <w:p w:rsidR="00E90531" w:rsidRDefault="00E90531"/>
    <w:sectPr w:rsidR="00E90531" w:rsidSect="002B1B55">
      <w:pgSz w:w="11906" w:h="16838"/>
      <w:pgMar w:top="45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1A9"/>
    <w:rsid w:val="00000D52"/>
    <w:rsid w:val="00001B04"/>
    <w:rsid w:val="00003232"/>
    <w:rsid w:val="00006321"/>
    <w:rsid w:val="00007729"/>
    <w:rsid w:val="000103D5"/>
    <w:rsid w:val="00010457"/>
    <w:rsid w:val="00010BEB"/>
    <w:rsid w:val="00011C6A"/>
    <w:rsid w:val="00012315"/>
    <w:rsid w:val="00017FB6"/>
    <w:rsid w:val="0002063F"/>
    <w:rsid w:val="000209E7"/>
    <w:rsid w:val="000214E1"/>
    <w:rsid w:val="000228D9"/>
    <w:rsid w:val="00023BF1"/>
    <w:rsid w:val="00024A39"/>
    <w:rsid w:val="00025422"/>
    <w:rsid w:val="00035168"/>
    <w:rsid w:val="0003665D"/>
    <w:rsid w:val="00037BA7"/>
    <w:rsid w:val="00047022"/>
    <w:rsid w:val="00050D7E"/>
    <w:rsid w:val="00051A4F"/>
    <w:rsid w:val="00052162"/>
    <w:rsid w:val="00052181"/>
    <w:rsid w:val="0005296D"/>
    <w:rsid w:val="000543DB"/>
    <w:rsid w:val="00055046"/>
    <w:rsid w:val="000552B7"/>
    <w:rsid w:val="00055747"/>
    <w:rsid w:val="000605AA"/>
    <w:rsid w:val="00063F93"/>
    <w:rsid w:val="00067292"/>
    <w:rsid w:val="00070186"/>
    <w:rsid w:val="00070BB5"/>
    <w:rsid w:val="00074167"/>
    <w:rsid w:val="00074C03"/>
    <w:rsid w:val="00080364"/>
    <w:rsid w:val="00081AB3"/>
    <w:rsid w:val="000909B3"/>
    <w:rsid w:val="000943A7"/>
    <w:rsid w:val="00095936"/>
    <w:rsid w:val="00096908"/>
    <w:rsid w:val="0009694F"/>
    <w:rsid w:val="00097C00"/>
    <w:rsid w:val="000A17C6"/>
    <w:rsid w:val="000A1B12"/>
    <w:rsid w:val="000A3418"/>
    <w:rsid w:val="000A4C88"/>
    <w:rsid w:val="000A61B3"/>
    <w:rsid w:val="000B1A61"/>
    <w:rsid w:val="000B528A"/>
    <w:rsid w:val="000B6A9C"/>
    <w:rsid w:val="000C1E11"/>
    <w:rsid w:val="000C4B4F"/>
    <w:rsid w:val="000D0E0D"/>
    <w:rsid w:val="000D27E9"/>
    <w:rsid w:val="000D48DF"/>
    <w:rsid w:val="000D7035"/>
    <w:rsid w:val="000D71BD"/>
    <w:rsid w:val="000D7634"/>
    <w:rsid w:val="000E374F"/>
    <w:rsid w:val="000E3CDC"/>
    <w:rsid w:val="000E5DA0"/>
    <w:rsid w:val="000E6479"/>
    <w:rsid w:val="000E7C61"/>
    <w:rsid w:val="000F001A"/>
    <w:rsid w:val="000F1014"/>
    <w:rsid w:val="000F2FA0"/>
    <w:rsid w:val="000F4B10"/>
    <w:rsid w:val="000F604F"/>
    <w:rsid w:val="00103D14"/>
    <w:rsid w:val="00111DA7"/>
    <w:rsid w:val="0011415F"/>
    <w:rsid w:val="00114F05"/>
    <w:rsid w:val="00115281"/>
    <w:rsid w:val="001160EA"/>
    <w:rsid w:val="001212E6"/>
    <w:rsid w:val="00125258"/>
    <w:rsid w:val="00131F20"/>
    <w:rsid w:val="00134514"/>
    <w:rsid w:val="001353E3"/>
    <w:rsid w:val="0013555E"/>
    <w:rsid w:val="0013799B"/>
    <w:rsid w:val="00141A53"/>
    <w:rsid w:val="00141B53"/>
    <w:rsid w:val="00143F04"/>
    <w:rsid w:val="0014606A"/>
    <w:rsid w:val="00153799"/>
    <w:rsid w:val="0015414D"/>
    <w:rsid w:val="00155484"/>
    <w:rsid w:val="00155C32"/>
    <w:rsid w:val="00161AA2"/>
    <w:rsid w:val="00163101"/>
    <w:rsid w:val="0016397C"/>
    <w:rsid w:val="00163E7A"/>
    <w:rsid w:val="00164EA1"/>
    <w:rsid w:val="00166DF6"/>
    <w:rsid w:val="001674D9"/>
    <w:rsid w:val="0017390A"/>
    <w:rsid w:val="00173DF4"/>
    <w:rsid w:val="0017429C"/>
    <w:rsid w:val="00180895"/>
    <w:rsid w:val="00181BED"/>
    <w:rsid w:val="001840CC"/>
    <w:rsid w:val="00184257"/>
    <w:rsid w:val="001850A0"/>
    <w:rsid w:val="00187301"/>
    <w:rsid w:val="00193743"/>
    <w:rsid w:val="00194CE4"/>
    <w:rsid w:val="00196416"/>
    <w:rsid w:val="001A161B"/>
    <w:rsid w:val="001A33AA"/>
    <w:rsid w:val="001A33FE"/>
    <w:rsid w:val="001A3A93"/>
    <w:rsid w:val="001A3B53"/>
    <w:rsid w:val="001A7B3F"/>
    <w:rsid w:val="001B2297"/>
    <w:rsid w:val="001B2CB3"/>
    <w:rsid w:val="001C15FB"/>
    <w:rsid w:val="001C178C"/>
    <w:rsid w:val="001C27F7"/>
    <w:rsid w:val="001C6330"/>
    <w:rsid w:val="001C7FA7"/>
    <w:rsid w:val="001D0348"/>
    <w:rsid w:val="001D51EE"/>
    <w:rsid w:val="001D6361"/>
    <w:rsid w:val="001E0671"/>
    <w:rsid w:val="001E4913"/>
    <w:rsid w:val="001E6B00"/>
    <w:rsid w:val="001F00EC"/>
    <w:rsid w:val="001F3208"/>
    <w:rsid w:val="001F52D3"/>
    <w:rsid w:val="001F5824"/>
    <w:rsid w:val="0020177A"/>
    <w:rsid w:val="00201B05"/>
    <w:rsid w:val="00202D4E"/>
    <w:rsid w:val="00203108"/>
    <w:rsid w:val="0020548A"/>
    <w:rsid w:val="00205EB5"/>
    <w:rsid w:val="00207ECE"/>
    <w:rsid w:val="00212561"/>
    <w:rsid w:val="00217686"/>
    <w:rsid w:val="002209DF"/>
    <w:rsid w:val="00223570"/>
    <w:rsid w:val="00223CED"/>
    <w:rsid w:val="002245FB"/>
    <w:rsid w:val="002266DD"/>
    <w:rsid w:val="0022731A"/>
    <w:rsid w:val="00233464"/>
    <w:rsid w:val="00236804"/>
    <w:rsid w:val="0023733B"/>
    <w:rsid w:val="0024136A"/>
    <w:rsid w:val="0024185A"/>
    <w:rsid w:val="002420A5"/>
    <w:rsid w:val="00242AB7"/>
    <w:rsid w:val="00243514"/>
    <w:rsid w:val="0024507C"/>
    <w:rsid w:val="002461E7"/>
    <w:rsid w:val="00247FC2"/>
    <w:rsid w:val="0025184F"/>
    <w:rsid w:val="002518A8"/>
    <w:rsid w:val="002523BC"/>
    <w:rsid w:val="002706FC"/>
    <w:rsid w:val="00270941"/>
    <w:rsid w:val="0027332E"/>
    <w:rsid w:val="00273AA5"/>
    <w:rsid w:val="002740FF"/>
    <w:rsid w:val="00274E6D"/>
    <w:rsid w:val="002763F7"/>
    <w:rsid w:val="00284E5B"/>
    <w:rsid w:val="00285DCD"/>
    <w:rsid w:val="00287BAB"/>
    <w:rsid w:val="00287DBF"/>
    <w:rsid w:val="00296708"/>
    <w:rsid w:val="00297936"/>
    <w:rsid w:val="002A29FA"/>
    <w:rsid w:val="002A3F56"/>
    <w:rsid w:val="002A492E"/>
    <w:rsid w:val="002A674A"/>
    <w:rsid w:val="002B1B55"/>
    <w:rsid w:val="002B7C2D"/>
    <w:rsid w:val="002B7E56"/>
    <w:rsid w:val="002C1F37"/>
    <w:rsid w:val="002C2231"/>
    <w:rsid w:val="002C35BE"/>
    <w:rsid w:val="002C4415"/>
    <w:rsid w:val="002C5EFB"/>
    <w:rsid w:val="002C6F59"/>
    <w:rsid w:val="002C74C5"/>
    <w:rsid w:val="002D4905"/>
    <w:rsid w:val="002D651D"/>
    <w:rsid w:val="002E3790"/>
    <w:rsid w:val="002E4F24"/>
    <w:rsid w:val="002E594A"/>
    <w:rsid w:val="002E5E10"/>
    <w:rsid w:val="002E755E"/>
    <w:rsid w:val="002F0F8F"/>
    <w:rsid w:val="002F3DD1"/>
    <w:rsid w:val="002F6A03"/>
    <w:rsid w:val="002F73A6"/>
    <w:rsid w:val="00300823"/>
    <w:rsid w:val="00300D0E"/>
    <w:rsid w:val="0030159E"/>
    <w:rsid w:val="00302738"/>
    <w:rsid w:val="0030391A"/>
    <w:rsid w:val="00306377"/>
    <w:rsid w:val="003067FB"/>
    <w:rsid w:val="00310180"/>
    <w:rsid w:val="00312339"/>
    <w:rsid w:val="003126F6"/>
    <w:rsid w:val="00316450"/>
    <w:rsid w:val="00317998"/>
    <w:rsid w:val="00322ED4"/>
    <w:rsid w:val="0032381C"/>
    <w:rsid w:val="003302DD"/>
    <w:rsid w:val="00331A4B"/>
    <w:rsid w:val="00334308"/>
    <w:rsid w:val="00334F20"/>
    <w:rsid w:val="0033552C"/>
    <w:rsid w:val="0033722C"/>
    <w:rsid w:val="0034155F"/>
    <w:rsid w:val="00344B6E"/>
    <w:rsid w:val="00345057"/>
    <w:rsid w:val="00347E38"/>
    <w:rsid w:val="00350762"/>
    <w:rsid w:val="00351905"/>
    <w:rsid w:val="003521DA"/>
    <w:rsid w:val="003523AF"/>
    <w:rsid w:val="00354C85"/>
    <w:rsid w:val="00355A2A"/>
    <w:rsid w:val="00355A55"/>
    <w:rsid w:val="00356C37"/>
    <w:rsid w:val="003653DA"/>
    <w:rsid w:val="003667D8"/>
    <w:rsid w:val="00367985"/>
    <w:rsid w:val="00367B32"/>
    <w:rsid w:val="003719D8"/>
    <w:rsid w:val="00375CC1"/>
    <w:rsid w:val="003761CB"/>
    <w:rsid w:val="0037621E"/>
    <w:rsid w:val="00377080"/>
    <w:rsid w:val="00383E60"/>
    <w:rsid w:val="00384EB4"/>
    <w:rsid w:val="0038753C"/>
    <w:rsid w:val="0039014D"/>
    <w:rsid w:val="00390839"/>
    <w:rsid w:val="00390CC8"/>
    <w:rsid w:val="003919F8"/>
    <w:rsid w:val="00394671"/>
    <w:rsid w:val="00394CE4"/>
    <w:rsid w:val="0039789C"/>
    <w:rsid w:val="003A0405"/>
    <w:rsid w:val="003A32FD"/>
    <w:rsid w:val="003A3437"/>
    <w:rsid w:val="003A3B16"/>
    <w:rsid w:val="003A48A5"/>
    <w:rsid w:val="003A593B"/>
    <w:rsid w:val="003A62B9"/>
    <w:rsid w:val="003B0556"/>
    <w:rsid w:val="003B1199"/>
    <w:rsid w:val="003B2C52"/>
    <w:rsid w:val="003B3C90"/>
    <w:rsid w:val="003B61A2"/>
    <w:rsid w:val="003C58DC"/>
    <w:rsid w:val="003C66DB"/>
    <w:rsid w:val="003D0467"/>
    <w:rsid w:val="003D11BE"/>
    <w:rsid w:val="003D3751"/>
    <w:rsid w:val="003E1B6D"/>
    <w:rsid w:val="003E3524"/>
    <w:rsid w:val="003E393C"/>
    <w:rsid w:val="003E3E4F"/>
    <w:rsid w:val="003E6D1E"/>
    <w:rsid w:val="003F2286"/>
    <w:rsid w:val="003F5849"/>
    <w:rsid w:val="003F7381"/>
    <w:rsid w:val="003F78F8"/>
    <w:rsid w:val="00400621"/>
    <w:rsid w:val="00402132"/>
    <w:rsid w:val="00402188"/>
    <w:rsid w:val="00404AC4"/>
    <w:rsid w:val="00405AB9"/>
    <w:rsid w:val="004070E6"/>
    <w:rsid w:val="0041060E"/>
    <w:rsid w:val="0041390E"/>
    <w:rsid w:val="004162EA"/>
    <w:rsid w:val="0041669A"/>
    <w:rsid w:val="00422A67"/>
    <w:rsid w:val="00426E17"/>
    <w:rsid w:val="00435E43"/>
    <w:rsid w:val="0044214F"/>
    <w:rsid w:val="0044453F"/>
    <w:rsid w:val="00444BCE"/>
    <w:rsid w:val="00446E63"/>
    <w:rsid w:val="00456F9F"/>
    <w:rsid w:val="004605E9"/>
    <w:rsid w:val="00460751"/>
    <w:rsid w:val="00460DAD"/>
    <w:rsid w:val="0046500B"/>
    <w:rsid w:val="00467E42"/>
    <w:rsid w:val="00471089"/>
    <w:rsid w:val="004734F2"/>
    <w:rsid w:val="00476F37"/>
    <w:rsid w:val="00477FBF"/>
    <w:rsid w:val="004806C0"/>
    <w:rsid w:val="00484A60"/>
    <w:rsid w:val="004861D3"/>
    <w:rsid w:val="00490966"/>
    <w:rsid w:val="00491AF4"/>
    <w:rsid w:val="004933E2"/>
    <w:rsid w:val="004943A4"/>
    <w:rsid w:val="00497027"/>
    <w:rsid w:val="00497C7E"/>
    <w:rsid w:val="004A4C20"/>
    <w:rsid w:val="004A7576"/>
    <w:rsid w:val="004A7705"/>
    <w:rsid w:val="004B1209"/>
    <w:rsid w:val="004C1645"/>
    <w:rsid w:val="004C1941"/>
    <w:rsid w:val="004C1972"/>
    <w:rsid w:val="004C19EE"/>
    <w:rsid w:val="004C1C65"/>
    <w:rsid w:val="004C63DE"/>
    <w:rsid w:val="004D03D7"/>
    <w:rsid w:val="004D0AD5"/>
    <w:rsid w:val="004D6418"/>
    <w:rsid w:val="004E0BD0"/>
    <w:rsid w:val="004E55BE"/>
    <w:rsid w:val="004E576A"/>
    <w:rsid w:val="004E78F2"/>
    <w:rsid w:val="004F56B0"/>
    <w:rsid w:val="004F5DD6"/>
    <w:rsid w:val="004F67F9"/>
    <w:rsid w:val="00500A05"/>
    <w:rsid w:val="005014DC"/>
    <w:rsid w:val="00504279"/>
    <w:rsid w:val="00505EF0"/>
    <w:rsid w:val="00510815"/>
    <w:rsid w:val="00510A46"/>
    <w:rsid w:val="005112FB"/>
    <w:rsid w:val="00511D62"/>
    <w:rsid w:val="0051204C"/>
    <w:rsid w:val="00515FFC"/>
    <w:rsid w:val="00520203"/>
    <w:rsid w:val="00523FB2"/>
    <w:rsid w:val="00526F49"/>
    <w:rsid w:val="005326F3"/>
    <w:rsid w:val="00532F3E"/>
    <w:rsid w:val="00535867"/>
    <w:rsid w:val="00535F50"/>
    <w:rsid w:val="005361DE"/>
    <w:rsid w:val="00541969"/>
    <w:rsid w:val="005439ED"/>
    <w:rsid w:val="00545753"/>
    <w:rsid w:val="005522BF"/>
    <w:rsid w:val="00555EE2"/>
    <w:rsid w:val="00555F2E"/>
    <w:rsid w:val="00556F12"/>
    <w:rsid w:val="00556F7F"/>
    <w:rsid w:val="00563A66"/>
    <w:rsid w:val="00564F41"/>
    <w:rsid w:val="00565A7B"/>
    <w:rsid w:val="00570555"/>
    <w:rsid w:val="00573D47"/>
    <w:rsid w:val="0058409D"/>
    <w:rsid w:val="005907A3"/>
    <w:rsid w:val="00591EF8"/>
    <w:rsid w:val="00593FA2"/>
    <w:rsid w:val="00594E8B"/>
    <w:rsid w:val="005963CA"/>
    <w:rsid w:val="0059713B"/>
    <w:rsid w:val="005A0A1B"/>
    <w:rsid w:val="005A0B54"/>
    <w:rsid w:val="005A0E50"/>
    <w:rsid w:val="005A28CD"/>
    <w:rsid w:val="005A45E0"/>
    <w:rsid w:val="005A6BA6"/>
    <w:rsid w:val="005B1C77"/>
    <w:rsid w:val="005B280B"/>
    <w:rsid w:val="005B43A6"/>
    <w:rsid w:val="005B5653"/>
    <w:rsid w:val="005B6280"/>
    <w:rsid w:val="005B7231"/>
    <w:rsid w:val="005C389C"/>
    <w:rsid w:val="005C46BB"/>
    <w:rsid w:val="005C4EDC"/>
    <w:rsid w:val="005C5568"/>
    <w:rsid w:val="005C6068"/>
    <w:rsid w:val="005D084F"/>
    <w:rsid w:val="005D0DC7"/>
    <w:rsid w:val="005D1B98"/>
    <w:rsid w:val="005D38B9"/>
    <w:rsid w:val="005D6726"/>
    <w:rsid w:val="005D68B1"/>
    <w:rsid w:val="005D707A"/>
    <w:rsid w:val="005D7F21"/>
    <w:rsid w:val="005E1F5C"/>
    <w:rsid w:val="005E2348"/>
    <w:rsid w:val="005E2B17"/>
    <w:rsid w:val="005F012A"/>
    <w:rsid w:val="005F019C"/>
    <w:rsid w:val="005F735E"/>
    <w:rsid w:val="005F7D6B"/>
    <w:rsid w:val="005F7EAA"/>
    <w:rsid w:val="005F7EE7"/>
    <w:rsid w:val="00600544"/>
    <w:rsid w:val="0060320F"/>
    <w:rsid w:val="006036B9"/>
    <w:rsid w:val="006064DF"/>
    <w:rsid w:val="00607483"/>
    <w:rsid w:val="006133BB"/>
    <w:rsid w:val="00621301"/>
    <w:rsid w:val="00622441"/>
    <w:rsid w:val="00627170"/>
    <w:rsid w:val="0063307D"/>
    <w:rsid w:val="006335A3"/>
    <w:rsid w:val="0063684B"/>
    <w:rsid w:val="006455B7"/>
    <w:rsid w:val="00646C64"/>
    <w:rsid w:val="006505CB"/>
    <w:rsid w:val="00651C59"/>
    <w:rsid w:val="00653D5D"/>
    <w:rsid w:val="00654BE7"/>
    <w:rsid w:val="00654F86"/>
    <w:rsid w:val="00656DD8"/>
    <w:rsid w:val="00657BD4"/>
    <w:rsid w:val="006606AF"/>
    <w:rsid w:val="00661C65"/>
    <w:rsid w:val="00663D71"/>
    <w:rsid w:val="00664043"/>
    <w:rsid w:val="006646E0"/>
    <w:rsid w:val="00664CB4"/>
    <w:rsid w:val="00664FDE"/>
    <w:rsid w:val="0066626E"/>
    <w:rsid w:val="00667C2B"/>
    <w:rsid w:val="00671033"/>
    <w:rsid w:val="00671B00"/>
    <w:rsid w:val="0067349A"/>
    <w:rsid w:val="00673FB5"/>
    <w:rsid w:val="00687436"/>
    <w:rsid w:val="006875E1"/>
    <w:rsid w:val="00695DA6"/>
    <w:rsid w:val="00695FF0"/>
    <w:rsid w:val="00696C48"/>
    <w:rsid w:val="006A0E9D"/>
    <w:rsid w:val="006A14F2"/>
    <w:rsid w:val="006A24F4"/>
    <w:rsid w:val="006B0C4B"/>
    <w:rsid w:val="006B192E"/>
    <w:rsid w:val="006B31C4"/>
    <w:rsid w:val="006B37ED"/>
    <w:rsid w:val="006B585E"/>
    <w:rsid w:val="006B6067"/>
    <w:rsid w:val="006C1E95"/>
    <w:rsid w:val="006C22C8"/>
    <w:rsid w:val="006C66AF"/>
    <w:rsid w:val="006C76D2"/>
    <w:rsid w:val="006C7768"/>
    <w:rsid w:val="006D10AC"/>
    <w:rsid w:val="006D2D00"/>
    <w:rsid w:val="006D7D7D"/>
    <w:rsid w:val="006E0631"/>
    <w:rsid w:val="006E1D91"/>
    <w:rsid w:val="006E2677"/>
    <w:rsid w:val="006E2FA1"/>
    <w:rsid w:val="006E4026"/>
    <w:rsid w:val="006E5831"/>
    <w:rsid w:val="006F2388"/>
    <w:rsid w:val="006F68B6"/>
    <w:rsid w:val="00700E5B"/>
    <w:rsid w:val="007027A4"/>
    <w:rsid w:val="00702E67"/>
    <w:rsid w:val="007130AB"/>
    <w:rsid w:val="0071487E"/>
    <w:rsid w:val="00715A21"/>
    <w:rsid w:val="00716446"/>
    <w:rsid w:val="0071766A"/>
    <w:rsid w:val="00720C4B"/>
    <w:rsid w:val="007216CE"/>
    <w:rsid w:val="00721A2E"/>
    <w:rsid w:val="00721C7C"/>
    <w:rsid w:val="00721FCC"/>
    <w:rsid w:val="007226C6"/>
    <w:rsid w:val="00724BC1"/>
    <w:rsid w:val="00724FA6"/>
    <w:rsid w:val="00726564"/>
    <w:rsid w:val="0072698B"/>
    <w:rsid w:val="007273E9"/>
    <w:rsid w:val="0073382A"/>
    <w:rsid w:val="00733BBC"/>
    <w:rsid w:val="00734CBD"/>
    <w:rsid w:val="0073644A"/>
    <w:rsid w:val="00741FA9"/>
    <w:rsid w:val="007426F5"/>
    <w:rsid w:val="0074317C"/>
    <w:rsid w:val="007447E9"/>
    <w:rsid w:val="00744BC3"/>
    <w:rsid w:val="007450C8"/>
    <w:rsid w:val="00750C0F"/>
    <w:rsid w:val="007538DE"/>
    <w:rsid w:val="00756F5A"/>
    <w:rsid w:val="00765FC2"/>
    <w:rsid w:val="0077055F"/>
    <w:rsid w:val="0077565E"/>
    <w:rsid w:val="007759FC"/>
    <w:rsid w:val="007765B1"/>
    <w:rsid w:val="007821FA"/>
    <w:rsid w:val="00782B41"/>
    <w:rsid w:val="00783128"/>
    <w:rsid w:val="00783A61"/>
    <w:rsid w:val="007840C2"/>
    <w:rsid w:val="007842F2"/>
    <w:rsid w:val="007848BA"/>
    <w:rsid w:val="0078574A"/>
    <w:rsid w:val="007864B6"/>
    <w:rsid w:val="0078683B"/>
    <w:rsid w:val="00794338"/>
    <w:rsid w:val="0079437B"/>
    <w:rsid w:val="0079489B"/>
    <w:rsid w:val="0079783E"/>
    <w:rsid w:val="007A1A7A"/>
    <w:rsid w:val="007A3D58"/>
    <w:rsid w:val="007A7250"/>
    <w:rsid w:val="007B0235"/>
    <w:rsid w:val="007B1E89"/>
    <w:rsid w:val="007B6B16"/>
    <w:rsid w:val="007C06BD"/>
    <w:rsid w:val="007C1B79"/>
    <w:rsid w:val="007C35C4"/>
    <w:rsid w:val="007C4C19"/>
    <w:rsid w:val="007C5985"/>
    <w:rsid w:val="007C6AF6"/>
    <w:rsid w:val="007C7D95"/>
    <w:rsid w:val="007C7EC5"/>
    <w:rsid w:val="007C7ED2"/>
    <w:rsid w:val="007D0176"/>
    <w:rsid w:val="007D3A04"/>
    <w:rsid w:val="007D4268"/>
    <w:rsid w:val="007D7E18"/>
    <w:rsid w:val="007E157B"/>
    <w:rsid w:val="007E3F7E"/>
    <w:rsid w:val="007E4533"/>
    <w:rsid w:val="007E4902"/>
    <w:rsid w:val="007F1502"/>
    <w:rsid w:val="007F335E"/>
    <w:rsid w:val="007F4181"/>
    <w:rsid w:val="00801674"/>
    <w:rsid w:val="00801D11"/>
    <w:rsid w:val="008034F5"/>
    <w:rsid w:val="00804065"/>
    <w:rsid w:val="00806041"/>
    <w:rsid w:val="008065EB"/>
    <w:rsid w:val="00806EE0"/>
    <w:rsid w:val="0081020D"/>
    <w:rsid w:val="00810ABB"/>
    <w:rsid w:val="0081146F"/>
    <w:rsid w:val="00812A0C"/>
    <w:rsid w:val="00813165"/>
    <w:rsid w:val="00813359"/>
    <w:rsid w:val="00813655"/>
    <w:rsid w:val="008136A9"/>
    <w:rsid w:val="008171DD"/>
    <w:rsid w:val="00821C1B"/>
    <w:rsid w:val="008225C0"/>
    <w:rsid w:val="00823B86"/>
    <w:rsid w:val="008241F2"/>
    <w:rsid w:val="00825ED7"/>
    <w:rsid w:val="00830417"/>
    <w:rsid w:val="008328AD"/>
    <w:rsid w:val="0083495E"/>
    <w:rsid w:val="00834AE3"/>
    <w:rsid w:val="00836FC1"/>
    <w:rsid w:val="00840516"/>
    <w:rsid w:val="008411DB"/>
    <w:rsid w:val="008449C8"/>
    <w:rsid w:val="00845F6F"/>
    <w:rsid w:val="00852E8A"/>
    <w:rsid w:val="00853FF1"/>
    <w:rsid w:val="00854BE6"/>
    <w:rsid w:val="00856299"/>
    <w:rsid w:val="00856944"/>
    <w:rsid w:val="00856ECC"/>
    <w:rsid w:val="00863373"/>
    <w:rsid w:val="00866D02"/>
    <w:rsid w:val="00867FB0"/>
    <w:rsid w:val="00870AC9"/>
    <w:rsid w:val="00870C4A"/>
    <w:rsid w:val="008745A6"/>
    <w:rsid w:val="00876046"/>
    <w:rsid w:val="00884CE8"/>
    <w:rsid w:val="00886D27"/>
    <w:rsid w:val="0088753F"/>
    <w:rsid w:val="00887F6C"/>
    <w:rsid w:val="00890430"/>
    <w:rsid w:val="00891BE0"/>
    <w:rsid w:val="008926CE"/>
    <w:rsid w:val="00892A04"/>
    <w:rsid w:val="00894F4D"/>
    <w:rsid w:val="00897A2F"/>
    <w:rsid w:val="008A11F0"/>
    <w:rsid w:val="008B0AE7"/>
    <w:rsid w:val="008B7446"/>
    <w:rsid w:val="008C046C"/>
    <w:rsid w:val="008C2586"/>
    <w:rsid w:val="008C32D7"/>
    <w:rsid w:val="008C39D9"/>
    <w:rsid w:val="008C3D84"/>
    <w:rsid w:val="008C5980"/>
    <w:rsid w:val="008D1AE6"/>
    <w:rsid w:val="008D214D"/>
    <w:rsid w:val="008D6028"/>
    <w:rsid w:val="008E00C6"/>
    <w:rsid w:val="008E09C4"/>
    <w:rsid w:val="008E2CED"/>
    <w:rsid w:val="008F3E25"/>
    <w:rsid w:val="008F4734"/>
    <w:rsid w:val="008F7E8F"/>
    <w:rsid w:val="00903EA9"/>
    <w:rsid w:val="00904436"/>
    <w:rsid w:val="009049E3"/>
    <w:rsid w:val="00907794"/>
    <w:rsid w:val="0091135A"/>
    <w:rsid w:val="00913210"/>
    <w:rsid w:val="00913E35"/>
    <w:rsid w:val="00915386"/>
    <w:rsid w:val="009308A2"/>
    <w:rsid w:val="00935497"/>
    <w:rsid w:val="0093740C"/>
    <w:rsid w:val="009411DB"/>
    <w:rsid w:val="0094124F"/>
    <w:rsid w:val="009461C4"/>
    <w:rsid w:val="009538C7"/>
    <w:rsid w:val="00954DB8"/>
    <w:rsid w:val="009569AF"/>
    <w:rsid w:val="00957DF6"/>
    <w:rsid w:val="00960E5D"/>
    <w:rsid w:val="009674F7"/>
    <w:rsid w:val="00972230"/>
    <w:rsid w:val="0097259A"/>
    <w:rsid w:val="00974455"/>
    <w:rsid w:val="00983767"/>
    <w:rsid w:val="0098698A"/>
    <w:rsid w:val="009870EA"/>
    <w:rsid w:val="00987C5E"/>
    <w:rsid w:val="00990D24"/>
    <w:rsid w:val="00991F88"/>
    <w:rsid w:val="00992298"/>
    <w:rsid w:val="00992ECF"/>
    <w:rsid w:val="00992FBF"/>
    <w:rsid w:val="0099434F"/>
    <w:rsid w:val="00994D03"/>
    <w:rsid w:val="009A1401"/>
    <w:rsid w:val="009A2361"/>
    <w:rsid w:val="009A505F"/>
    <w:rsid w:val="009A61E8"/>
    <w:rsid w:val="009A6C34"/>
    <w:rsid w:val="009B1157"/>
    <w:rsid w:val="009B1878"/>
    <w:rsid w:val="009B1DB9"/>
    <w:rsid w:val="009B3B86"/>
    <w:rsid w:val="009B5B7D"/>
    <w:rsid w:val="009B7297"/>
    <w:rsid w:val="009C088D"/>
    <w:rsid w:val="009C1FF3"/>
    <w:rsid w:val="009C3FCB"/>
    <w:rsid w:val="009D28B9"/>
    <w:rsid w:val="009D4321"/>
    <w:rsid w:val="009D436E"/>
    <w:rsid w:val="009D5601"/>
    <w:rsid w:val="009E4E25"/>
    <w:rsid w:val="009E54FA"/>
    <w:rsid w:val="009E5B08"/>
    <w:rsid w:val="009E70A0"/>
    <w:rsid w:val="009F002E"/>
    <w:rsid w:val="009F02E0"/>
    <w:rsid w:val="009F36EB"/>
    <w:rsid w:val="009F43D6"/>
    <w:rsid w:val="009F6273"/>
    <w:rsid w:val="00A03735"/>
    <w:rsid w:val="00A060DA"/>
    <w:rsid w:val="00A10A27"/>
    <w:rsid w:val="00A12210"/>
    <w:rsid w:val="00A13071"/>
    <w:rsid w:val="00A133A2"/>
    <w:rsid w:val="00A14FF7"/>
    <w:rsid w:val="00A20A23"/>
    <w:rsid w:val="00A226B3"/>
    <w:rsid w:val="00A27CE9"/>
    <w:rsid w:val="00A309FC"/>
    <w:rsid w:val="00A30D14"/>
    <w:rsid w:val="00A32FA3"/>
    <w:rsid w:val="00A34EE2"/>
    <w:rsid w:val="00A35333"/>
    <w:rsid w:val="00A42B2F"/>
    <w:rsid w:val="00A43409"/>
    <w:rsid w:val="00A442D8"/>
    <w:rsid w:val="00A44716"/>
    <w:rsid w:val="00A4774E"/>
    <w:rsid w:val="00A47EE0"/>
    <w:rsid w:val="00A51E54"/>
    <w:rsid w:val="00A524AA"/>
    <w:rsid w:val="00A6073B"/>
    <w:rsid w:val="00A63D55"/>
    <w:rsid w:val="00A64388"/>
    <w:rsid w:val="00A6501E"/>
    <w:rsid w:val="00A65306"/>
    <w:rsid w:val="00A655D7"/>
    <w:rsid w:val="00A66143"/>
    <w:rsid w:val="00A75EF8"/>
    <w:rsid w:val="00A7742E"/>
    <w:rsid w:val="00A82768"/>
    <w:rsid w:val="00A830F7"/>
    <w:rsid w:val="00A8766F"/>
    <w:rsid w:val="00A87E43"/>
    <w:rsid w:val="00AA0253"/>
    <w:rsid w:val="00AA116D"/>
    <w:rsid w:val="00AA3319"/>
    <w:rsid w:val="00AA61F3"/>
    <w:rsid w:val="00AA6233"/>
    <w:rsid w:val="00AA6F20"/>
    <w:rsid w:val="00AA7699"/>
    <w:rsid w:val="00AA7902"/>
    <w:rsid w:val="00AA7992"/>
    <w:rsid w:val="00AB07C2"/>
    <w:rsid w:val="00AB1C1D"/>
    <w:rsid w:val="00AB3139"/>
    <w:rsid w:val="00AB43F8"/>
    <w:rsid w:val="00AB4C39"/>
    <w:rsid w:val="00AB5DCD"/>
    <w:rsid w:val="00AC0B6F"/>
    <w:rsid w:val="00AC1B0E"/>
    <w:rsid w:val="00AC2CED"/>
    <w:rsid w:val="00AC40EE"/>
    <w:rsid w:val="00AC4618"/>
    <w:rsid w:val="00AC60CD"/>
    <w:rsid w:val="00AC7BF3"/>
    <w:rsid w:val="00AD096C"/>
    <w:rsid w:val="00AD41C6"/>
    <w:rsid w:val="00AD4503"/>
    <w:rsid w:val="00AD5508"/>
    <w:rsid w:val="00AD63E7"/>
    <w:rsid w:val="00AD67C0"/>
    <w:rsid w:val="00AD7E20"/>
    <w:rsid w:val="00AE0302"/>
    <w:rsid w:val="00AE0F15"/>
    <w:rsid w:val="00AE0FB3"/>
    <w:rsid w:val="00AE10D4"/>
    <w:rsid w:val="00AE141A"/>
    <w:rsid w:val="00AE159B"/>
    <w:rsid w:val="00AE2398"/>
    <w:rsid w:val="00AE5201"/>
    <w:rsid w:val="00AF7905"/>
    <w:rsid w:val="00B00673"/>
    <w:rsid w:val="00B00C47"/>
    <w:rsid w:val="00B01954"/>
    <w:rsid w:val="00B01C94"/>
    <w:rsid w:val="00B0722A"/>
    <w:rsid w:val="00B101C9"/>
    <w:rsid w:val="00B13905"/>
    <w:rsid w:val="00B13D51"/>
    <w:rsid w:val="00B21375"/>
    <w:rsid w:val="00B21918"/>
    <w:rsid w:val="00B21B6D"/>
    <w:rsid w:val="00B23A27"/>
    <w:rsid w:val="00B23DBA"/>
    <w:rsid w:val="00B255D9"/>
    <w:rsid w:val="00B261FC"/>
    <w:rsid w:val="00B272BF"/>
    <w:rsid w:val="00B315F5"/>
    <w:rsid w:val="00B32A03"/>
    <w:rsid w:val="00B47808"/>
    <w:rsid w:val="00B532D5"/>
    <w:rsid w:val="00B54D5D"/>
    <w:rsid w:val="00B56C1C"/>
    <w:rsid w:val="00B6657B"/>
    <w:rsid w:val="00B72134"/>
    <w:rsid w:val="00B7697F"/>
    <w:rsid w:val="00B806F1"/>
    <w:rsid w:val="00B80FD5"/>
    <w:rsid w:val="00B81344"/>
    <w:rsid w:val="00B825BA"/>
    <w:rsid w:val="00B915ED"/>
    <w:rsid w:val="00B95381"/>
    <w:rsid w:val="00B95758"/>
    <w:rsid w:val="00B96ECD"/>
    <w:rsid w:val="00BA02BC"/>
    <w:rsid w:val="00BA132B"/>
    <w:rsid w:val="00BA2655"/>
    <w:rsid w:val="00BA290E"/>
    <w:rsid w:val="00BA54EF"/>
    <w:rsid w:val="00BA68B8"/>
    <w:rsid w:val="00BA6D1D"/>
    <w:rsid w:val="00BB12A6"/>
    <w:rsid w:val="00BB1A62"/>
    <w:rsid w:val="00BC01A9"/>
    <w:rsid w:val="00BC4CB8"/>
    <w:rsid w:val="00BD359E"/>
    <w:rsid w:val="00BD399D"/>
    <w:rsid w:val="00BD3AEB"/>
    <w:rsid w:val="00BD578B"/>
    <w:rsid w:val="00BE1CC7"/>
    <w:rsid w:val="00BE502A"/>
    <w:rsid w:val="00BE71D2"/>
    <w:rsid w:val="00BF0592"/>
    <w:rsid w:val="00BF6234"/>
    <w:rsid w:val="00BF7143"/>
    <w:rsid w:val="00C02B61"/>
    <w:rsid w:val="00C04A39"/>
    <w:rsid w:val="00C06527"/>
    <w:rsid w:val="00C06665"/>
    <w:rsid w:val="00C06790"/>
    <w:rsid w:val="00C10EF0"/>
    <w:rsid w:val="00C12ACA"/>
    <w:rsid w:val="00C143A3"/>
    <w:rsid w:val="00C2006D"/>
    <w:rsid w:val="00C2041A"/>
    <w:rsid w:val="00C21A4A"/>
    <w:rsid w:val="00C220CB"/>
    <w:rsid w:val="00C22DFC"/>
    <w:rsid w:val="00C35EB8"/>
    <w:rsid w:val="00C4011C"/>
    <w:rsid w:val="00C4236A"/>
    <w:rsid w:val="00C431DC"/>
    <w:rsid w:val="00C505FD"/>
    <w:rsid w:val="00C50D80"/>
    <w:rsid w:val="00C52D04"/>
    <w:rsid w:val="00C52F1D"/>
    <w:rsid w:val="00C5359C"/>
    <w:rsid w:val="00C61E1E"/>
    <w:rsid w:val="00C63D50"/>
    <w:rsid w:val="00C66BA2"/>
    <w:rsid w:val="00C67128"/>
    <w:rsid w:val="00C71E82"/>
    <w:rsid w:val="00C728A6"/>
    <w:rsid w:val="00C73311"/>
    <w:rsid w:val="00C80307"/>
    <w:rsid w:val="00C81830"/>
    <w:rsid w:val="00C81C4C"/>
    <w:rsid w:val="00C825E8"/>
    <w:rsid w:val="00C83117"/>
    <w:rsid w:val="00C8559F"/>
    <w:rsid w:val="00C90EE0"/>
    <w:rsid w:val="00CA0433"/>
    <w:rsid w:val="00CA4067"/>
    <w:rsid w:val="00CA4118"/>
    <w:rsid w:val="00CA4B31"/>
    <w:rsid w:val="00CA567D"/>
    <w:rsid w:val="00CA71E5"/>
    <w:rsid w:val="00CA722B"/>
    <w:rsid w:val="00CA734F"/>
    <w:rsid w:val="00CB337E"/>
    <w:rsid w:val="00CB4C8F"/>
    <w:rsid w:val="00CB57EC"/>
    <w:rsid w:val="00CC13A0"/>
    <w:rsid w:val="00CC4B57"/>
    <w:rsid w:val="00CC52EE"/>
    <w:rsid w:val="00CC61A9"/>
    <w:rsid w:val="00CC72E4"/>
    <w:rsid w:val="00CD3840"/>
    <w:rsid w:val="00CD64C2"/>
    <w:rsid w:val="00CE0108"/>
    <w:rsid w:val="00CE08EB"/>
    <w:rsid w:val="00CE2542"/>
    <w:rsid w:val="00CE6678"/>
    <w:rsid w:val="00CE6A9A"/>
    <w:rsid w:val="00CF510A"/>
    <w:rsid w:val="00CF6008"/>
    <w:rsid w:val="00CF72B3"/>
    <w:rsid w:val="00D02F8A"/>
    <w:rsid w:val="00D11E45"/>
    <w:rsid w:val="00D130C5"/>
    <w:rsid w:val="00D140D5"/>
    <w:rsid w:val="00D201BA"/>
    <w:rsid w:val="00D25350"/>
    <w:rsid w:val="00D26E39"/>
    <w:rsid w:val="00D27708"/>
    <w:rsid w:val="00D27CA6"/>
    <w:rsid w:val="00D27EE1"/>
    <w:rsid w:val="00D30437"/>
    <w:rsid w:val="00D30CD5"/>
    <w:rsid w:val="00D3283F"/>
    <w:rsid w:val="00D35C35"/>
    <w:rsid w:val="00D45FC4"/>
    <w:rsid w:val="00D50002"/>
    <w:rsid w:val="00D5073E"/>
    <w:rsid w:val="00D50A1F"/>
    <w:rsid w:val="00D5100C"/>
    <w:rsid w:val="00D5116F"/>
    <w:rsid w:val="00D53B35"/>
    <w:rsid w:val="00D6113E"/>
    <w:rsid w:val="00D643DB"/>
    <w:rsid w:val="00D64C6D"/>
    <w:rsid w:val="00D66923"/>
    <w:rsid w:val="00D75327"/>
    <w:rsid w:val="00D75B2B"/>
    <w:rsid w:val="00D76195"/>
    <w:rsid w:val="00D82EAA"/>
    <w:rsid w:val="00D853F7"/>
    <w:rsid w:val="00D8781A"/>
    <w:rsid w:val="00D91A72"/>
    <w:rsid w:val="00D95688"/>
    <w:rsid w:val="00D96D8E"/>
    <w:rsid w:val="00D9784B"/>
    <w:rsid w:val="00DA2BCE"/>
    <w:rsid w:val="00DA3A61"/>
    <w:rsid w:val="00DA3EAE"/>
    <w:rsid w:val="00DA401B"/>
    <w:rsid w:val="00DA48A0"/>
    <w:rsid w:val="00DA5D27"/>
    <w:rsid w:val="00DB0049"/>
    <w:rsid w:val="00DB2806"/>
    <w:rsid w:val="00DB301C"/>
    <w:rsid w:val="00DB688D"/>
    <w:rsid w:val="00DC0EBE"/>
    <w:rsid w:val="00DC1061"/>
    <w:rsid w:val="00DC77E0"/>
    <w:rsid w:val="00DD1803"/>
    <w:rsid w:val="00DD4495"/>
    <w:rsid w:val="00DD4688"/>
    <w:rsid w:val="00DD7D00"/>
    <w:rsid w:val="00DE3FE3"/>
    <w:rsid w:val="00DE4051"/>
    <w:rsid w:val="00DE53E1"/>
    <w:rsid w:val="00DE54F9"/>
    <w:rsid w:val="00DF5312"/>
    <w:rsid w:val="00DF540B"/>
    <w:rsid w:val="00DF5C00"/>
    <w:rsid w:val="00DF67F7"/>
    <w:rsid w:val="00DF6956"/>
    <w:rsid w:val="00E018FD"/>
    <w:rsid w:val="00E02CFB"/>
    <w:rsid w:val="00E06209"/>
    <w:rsid w:val="00E11716"/>
    <w:rsid w:val="00E11F55"/>
    <w:rsid w:val="00E1280C"/>
    <w:rsid w:val="00E12F80"/>
    <w:rsid w:val="00E13ABB"/>
    <w:rsid w:val="00E1406F"/>
    <w:rsid w:val="00E14F2B"/>
    <w:rsid w:val="00E152E0"/>
    <w:rsid w:val="00E20379"/>
    <w:rsid w:val="00E22615"/>
    <w:rsid w:val="00E2472B"/>
    <w:rsid w:val="00E31CFB"/>
    <w:rsid w:val="00E35FA4"/>
    <w:rsid w:val="00E42743"/>
    <w:rsid w:val="00E42D68"/>
    <w:rsid w:val="00E43195"/>
    <w:rsid w:val="00E536C7"/>
    <w:rsid w:val="00E53B4B"/>
    <w:rsid w:val="00E5649E"/>
    <w:rsid w:val="00E572D2"/>
    <w:rsid w:val="00E57817"/>
    <w:rsid w:val="00E631E2"/>
    <w:rsid w:val="00E64261"/>
    <w:rsid w:val="00E661B3"/>
    <w:rsid w:val="00E66935"/>
    <w:rsid w:val="00E66CF6"/>
    <w:rsid w:val="00E67961"/>
    <w:rsid w:val="00E708FE"/>
    <w:rsid w:val="00E72B3A"/>
    <w:rsid w:val="00E73C79"/>
    <w:rsid w:val="00E741C7"/>
    <w:rsid w:val="00E743BB"/>
    <w:rsid w:val="00E752CB"/>
    <w:rsid w:val="00E855B1"/>
    <w:rsid w:val="00E90531"/>
    <w:rsid w:val="00E908DF"/>
    <w:rsid w:val="00E91015"/>
    <w:rsid w:val="00E91E39"/>
    <w:rsid w:val="00E929B7"/>
    <w:rsid w:val="00E940D8"/>
    <w:rsid w:val="00EA16B2"/>
    <w:rsid w:val="00EA2F30"/>
    <w:rsid w:val="00EA3BAF"/>
    <w:rsid w:val="00EA3D02"/>
    <w:rsid w:val="00EA3D27"/>
    <w:rsid w:val="00EA6303"/>
    <w:rsid w:val="00EB0502"/>
    <w:rsid w:val="00EB3245"/>
    <w:rsid w:val="00EB44E1"/>
    <w:rsid w:val="00EB6FB3"/>
    <w:rsid w:val="00EB7A98"/>
    <w:rsid w:val="00EC1AA0"/>
    <w:rsid w:val="00EC5B0F"/>
    <w:rsid w:val="00ED2014"/>
    <w:rsid w:val="00ED5BC0"/>
    <w:rsid w:val="00ED5C76"/>
    <w:rsid w:val="00EE0603"/>
    <w:rsid w:val="00EE09E6"/>
    <w:rsid w:val="00EE1075"/>
    <w:rsid w:val="00EE1BFD"/>
    <w:rsid w:val="00EE363E"/>
    <w:rsid w:val="00EE6249"/>
    <w:rsid w:val="00EF0A32"/>
    <w:rsid w:val="00EF1BC2"/>
    <w:rsid w:val="00EF5D32"/>
    <w:rsid w:val="00EF6AFA"/>
    <w:rsid w:val="00EF7E0A"/>
    <w:rsid w:val="00F01373"/>
    <w:rsid w:val="00F04422"/>
    <w:rsid w:val="00F05178"/>
    <w:rsid w:val="00F05CE9"/>
    <w:rsid w:val="00F11D0F"/>
    <w:rsid w:val="00F16C06"/>
    <w:rsid w:val="00F171FC"/>
    <w:rsid w:val="00F17A23"/>
    <w:rsid w:val="00F20FCB"/>
    <w:rsid w:val="00F215AD"/>
    <w:rsid w:val="00F2160F"/>
    <w:rsid w:val="00F228DF"/>
    <w:rsid w:val="00F22963"/>
    <w:rsid w:val="00F22B40"/>
    <w:rsid w:val="00F25C40"/>
    <w:rsid w:val="00F26127"/>
    <w:rsid w:val="00F267D3"/>
    <w:rsid w:val="00F27A8E"/>
    <w:rsid w:val="00F327DE"/>
    <w:rsid w:val="00F33F6B"/>
    <w:rsid w:val="00F34AAA"/>
    <w:rsid w:val="00F361B3"/>
    <w:rsid w:val="00F421A4"/>
    <w:rsid w:val="00F42377"/>
    <w:rsid w:val="00F47D42"/>
    <w:rsid w:val="00F50F31"/>
    <w:rsid w:val="00F52AC2"/>
    <w:rsid w:val="00F53066"/>
    <w:rsid w:val="00F5323C"/>
    <w:rsid w:val="00F54270"/>
    <w:rsid w:val="00F55A56"/>
    <w:rsid w:val="00F56DE2"/>
    <w:rsid w:val="00F624E2"/>
    <w:rsid w:val="00F63727"/>
    <w:rsid w:val="00F659C9"/>
    <w:rsid w:val="00F67AD9"/>
    <w:rsid w:val="00F7104D"/>
    <w:rsid w:val="00F714DB"/>
    <w:rsid w:val="00F71F44"/>
    <w:rsid w:val="00F7278F"/>
    <w:rsid w:val="00F77381"/>
    <w:rsid w:val="00F77FD5"/>
    <w:rsid w:val="00F81273"/>
    <w:rsid w:val="00F812A0"/>
    <w:rsid w:val="00F85A47"/>
    <w:rsid w:val="00F9316F"/>
    <w:rsid w:val="00F93E52"/>
    <w:rsid w:val="00F97842"/>
    <w:rsid w:val="00F97ED5"/>
    <w:rsid w:val="00FA37E0"/>
    <w:rsid w:val="00FA589B"/>
    <w:rsid w:val="00FA5A29"/>
    <w:rsid w:val="00FA6EA0"/>
    <w:rsid w:val="00FB0D50"/>
    <w:rsid w:val="00FB1A72"/>
    <w:rsid w:val="00FB1C22"/>
    <w:rsid w:val="00FB4291"/>
    <w:rsid w:val="00FB5CF4"/>
    <w:rsid w:val="00FC16C8"/>
    <w:rsid w:val="00FC1803"/>
    <w:rsid w:val="00FC52A6"/>
    <w:rsid w:val="00FC731F"/>
    <w:rsid w:val="00FC75CF"/>
    <w:rsid w:val="00FC7973"/>
    <w:rsid w:val="00FD30DD"/>
    <w:rsid w:val="00FD3F40"/>
    <w:rsid w:val="00FD4398"/>
    <w:rsid w:val="00FD5326"/>
    <w:rsid w:val="00FD55C3"/>
    <w:rsid w:val="00FE0D72"/>
    <w:rsid w:val="00FE2043"/>
    <w:rsid w:val="00FE71C5"/>
    <w:rsid w:val="00FF1BBE"/>
    <w:rsid w:val="00FF40EC"/>
    <w:rsid w:val="00FF4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61A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C61A9"/>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CC61A9"/>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2ABB424EA4E534FCA0F3A5E4C4258308E25D2696BDF8928C8DEB0E96CA133CB955031B037892E6CB6DE6EnDpDL" TargetMode="External"/><Relationship Id="rId13" Type="http://schemas.openxmlformats.org/officeDocument/2006/relationships/hyperlink" Target="consultantplus://offline/ref=C692ABB424EA4E534FCA0F3A5E4C4258308E25D26966D8842FC8DEB0E96CA133CB955031B037892E6CB6DE6DnDp8L" TargetMode="External"/><Relationship Id="rId18" Type="http://schemas.openxmlformats.org/officeDocument/2006/relationships/hyperlink" Target="consultantplus://offline/ref=C692ABB424EA4E534FCA0F3A5E4C4258308E25D26962DF812ECED0EDE364F83FC9925F6EA730C0226DB6DE6DDBn2p4L" TargetMode="External"/><Relationship Id="rId26" Type="http://schemas.openxmlformats.org/officeDocument/2006/relationships/hyperlink" Target="consultantplus://offline/ref=C692ABB424EA4E534FCA0F3A5E4C4258308E25D26964D9892FCBDEB0E96CA133CB955031B037892E6CB6DE6FnDpFL" TargetMode="External"/><Relationship Id="rId39" Type="http://schemas.openxmlformats.org/officeDocument/2006/relationships/hyperlink" Target="consultantplus://offline/ref=C692ABB424EA4E534FCA0F3A5E4C4258308E25D26962DF812ECED0EDE364F83FC9925F6EA730C0226DB6DE6DD8n2p7L" TargetMode="External"/><Relationship Id="rId3" Type="http://schemas.openxmlformats.org/officeDocument/2006/relationships/webSettings" Target="webSettings.xml"/><Relationship Id="rId21" Type="http://schemas.openxmlformats.org/officeDocument/2006/relationships/hyperlink" Target="consultantplus://offline/ref=C692ABB424EA4E534FCA0F3A5E4C4258308E25D26966D8842FC8DEB0E96CA133CB955031B037892E6CB6DE6DnDp6L" TargetMode="External"/><Relationship Id="rId34" Type="http://schemas.openxmlformats.org/officeDocument/2006/relationships/hyperlink" Target="consultantplus://offline/ref=C692ABB424EA4E534FCA0F3A5E4C4258308E25D26964D8882BC9DEB0E96CA133CB955031B037892E6CB6DE6DnDpBL" TargetMode="External"/><Relationship Id="rId42" Type="http://schemas.openxmlformats.org/officeDocument/2006/relationships/hyperlink" Target="consultantplus://offline/ref=C692ABB424EA4E534FCA0F3A5E4C4258308E25D2696BDF8928C8DEB0E96CA133CB955031B037892E6CB6DE6EnDpDL" TargetMode="External"/><Relationship Id="rId47" Type="http://schemas.openxmlformats.org/officeDocument/2006/relationships/fontTable" Target="fontTable.xml"/><Relationship Id="rId7" Type="http://schemas.openxmlformats.org/officeDocument/2006/relationships/hyperlink" Target="consultantplus://offline/ref=C692ABB424EA4E534FCA0F3A5E4C4258308E25D26964D8882BC9DEB0E96CA133CB955031B037892E6CB6DE6DnDpBL" TargetMode="External"/><Relationship Id="rId12" Type="http://schemas.openxmlformats.org/officeDocument/2006/relationships/hyperlink" Target="consultantplus://offline/ref=C692ABB424EA4E534FCA0F3A5E4C4258308E25D26962DA8728C1DEB0E96CA133CB955031B037892E6CB6DE6CnDp6L" TargetMode="External"/><Relationship Id="rId17" Type="http://schemas.openxmlformats.org/officeDocument/2006/relationships/hyperlink" Target="consultantplus://offline/ref=C692ABB424EA4E534FCA0F3A5E4C4258308E25D2696BDB8822C9DEB0E96CA133CB955031B037892E6CB6DE6FnDpBL" TargetMode="External"/><Relationship Id="rId25" Type="http://schemas.openxmlformats.org/officeDocument/2006/relationships/hyperlink" Target="consultantplus://offline/ref=C692ABB424EA4E534FCA0F3A5E4C4258308E25D26966D8842FC8DEB0E96CA133CB955031B037892E6CB6DE6CnDpDL" TargetMode="External"/><Relationship Id="rId33" Type="http://schemas.openxmlformats.org/officeDocument/2006/relationships/hyperlink" Target="consultantplus://offline/ref=C692ABB424EA4E534FCA0F3A5E4C4258308E25D26964DE8128CDDEB0E96CA133CBn9p5L" TargetMode="External"/><Relationship Id="rId38" Type="http://schemas.openxmlformats.org/officeDocument/2006/relationships/hyperlink" Target="consultantplus://offline/ref=C692ABB424EA4E534FCA0F3A5E4C4258308E25D26966D8842FC8DEB0E96CA133CB955031B037892E6CB6DE6FnDp9L" TargetMode="External"/><Relationship Id="rId46" Type="http://schemas.openxmlformats.org/officeDocument/2006/relationships/hyperlink" Target="consultantplus://offline/ref=C692ABB424EA4E534FCA0F3A5E4C4258308E25D26962DF812ECED0EDE364F83FC9925F6EA730C0226DB6DE6DD8n2p6L" TargetMode="External"/><Relationship Id="rId2" Type="http://schemas.openxmlformats.org/officeDocument/2006/relationships/settings" Target="settings.xml"/><Relationship Id="rId16" Type="http://schemas.openxmlformats.org/officeDocument/2006/relationships/hyperlink" Target="consultantplus://offline/ref=C692ABB424EA4E534FCA0F3A5E4C4258308E25D2696BDF8928C8DEB0E96CA133CB955031B037892E6CB6DE6EnDpDL" TargetMode="External"/><Relationship Id="rId20" Type="http://schemas.openxmlformats.org/officeDocument/2006/relationships/hyperlink" Target="consultantplus://offline/ref=C692ABB424EA4E534FCA0F3A5E4C4258308E25D26962DF812ECED0EDE364F83FC9925F6EA730C0226DB6DE6DDBn2pBL" TargetMode="External"/><Relationship Id="rId29" Type="http://schemas.openxmlformats.org/officeDocument/2006/relationships/hyperlink" Target="consultantplus://offline/ref=C692ABB424EA4E534FCA0F3A5E4C4258308E25D26962DF812ECED0EDE364F83FC9925F6EA730C0226DB6DE6DDBn2pBL" TargetMode="External"/><Relationship Id="rId41" Type="http://schemas.openxmlformats.org/officeDocument/2006/relationships/hyperlink" Target="consultantplus://offline/ref=C692ABB424EA4E534FCA0F3A5E4C4258308E25D26966D8842FC8DEB0E96CA133CB955031B037892E6CB6DE6FnDp7L" TargetMode="External"/><Relationship Id="rId1" Type="http://schemas.openxmlformats.org/officeDocument/2006/relationships/styles" Target="styles.xml"/><Relationship Id="rId6" Type="http://schemas.openxmlformats.org/officeDocument/2006/relationships/hyperlink" Target="consultantplus://offline/ref=C692ABB424EA4E534FCA0F3A5E4C4258308E25D26964D9892FCBDEB0E96CA133CB955031B037892E6CB6DE6FnDpFL" TargetMode="External"/><Relationship Id="rId11" Type="http://schemas.openxmlformats.org/officeDocument/2006/relationships/hyperlink" Target="consultantplus://offline/ref=C692ABB424EA4E534FCA0F3A5E4C4258308E25D26964DF842DCEDEB0E96CA133CBn9p5L" TargetMode="External"/><Relationship Id="rId24" Type="http://schemas.openxmlformats.org/officeDocument/2006/relationships/hyperlink" Target="consultantplus://offline/ref=C692ABB424EA4E534FCA0F3A5E4C4258308E25D26966D8842FC8DEB0E96CA133CB955031B037892E6CB6DE6DnDp7L" TargetMode="External"/><Relationship Id="rId32" Type="http://schemas.openxmlformats.org/officeDocument/2006/relationships/hyperlink" Target="consultantplus://offline/ref=C692ABB424EA4E534FCA0F3A5E4C4258308E25D26962DF812ECED0EDE364F83FC9925F6EA730C0226DB6DE6DD8n2p2L" TargetMode="External"/><Relationship Id="rId37" Type="http://schemas.openxmlformats.org/officeDocument/2006/relationships/hyperlink" Target="consultantplus://offline/ref=C692ABB424EA4E534FCA0F3A5E4C4258308E25D26962DA8728C1DEB0E96CA133CB955031B037892E6CB6DE6CnDp6L" TargetMode="External"/><Relationship Id="rId40" Type="http://schemas.openxmlformats.org/officeDocument/2006/relationships/hyperlink" Target="consultantplus://offline/ref=C692ABB424EA4E534FCA0F3A5E4C4258308E25D26966D8842FC8DEB0E96CA133CB955031B037892E6CB6DE6FnDp6L" TargetMode="External"/><Relationship Id="rId45" Type="http://schemas.openxmlformats.org/officeDocument/2006/relationships/hyperlink" Target="consultantplus://offline/ref=C692ABB424EA4E534FCA0F3A5E4C4258308E25D2696BDB8822C9DEB0E96CA133CB955031B037892E6CB6DE6FnDpBL" TargetMode="External"/><Relationship Id="rId5" Type="http://schemas.openxmlformats.org/officeDocument/2006/relationships/hyperlink" Target="consultantplus://offline/ref=C692ABB424EA4E534FCA0F3A5E4C4258308E25D26966D8842FC8DEB0E96CA133CB955031B037892E6CB6DE6DnDp8L" TargetMode="External"/><Relationship Id="rId15" Type="http://schemas.openxmlformats.org/officeDocument/2006/relationships/hyperlink" Target="consultantplus://offline/ref=C692ABB424EA4E534FCA0F3A5E4C4258308E25D26964D8882BC9DEB0E96CA133CB955031B037892E6CB6DE6DnDpBL" TargetMode="External"/><Relationship Id="rId23" Type="http://schemas.openxmlformats.org/officeDocument/2006/relationships/hyperlink" Target="consultantplus://offline/ref=C692ABB424EA4E534FCA0F3A5E4C4258308E25D26962DC8323C9D0EDE364F83FC9925F6EA730C0226DB6DA64D8n2p6L" TargetMode="External"/><Relationship Id="rId28" Type="http://schemas.openxmlformats.org/officeDocument/2006/relationships/hyperlink" Target="consultantplus://offline/ref=C692ABB424EA4E534FCA0F3A5E4C4258308E25D26962DF812ECED0EDE364F83FC9925F6EA730C0226DB6DE6DDBn2pAL" TargetMode="External"/><Relationship Id="rId36" Type="http://schemas.openxmlformats.org/officeDocument/2006/relationships/hyperlink" Target="consultantplus://offline/ref=C692ABB424EA4E534FCA0F3A5E4C4258308E25D26966D8842FC8DEB0E96CA133CB955031B037892E6CB6DE6FnDpAL" TargetMode="External"/><Relationship Id="rId10" Type="http://schemas.openxmlformats.org/officeDocument/2006/relationships/hyperlink" Target="consultantplus://offline/ref=C692ABB424EA4E534FCA0F3A5E4C4258308E25D26962DF812ECED0EDE364F83FC9925F6EA730C0226DB6DE6DDBn2p4L" TargetMode="External"/><Relationship Id="rId19" Type="http://schemas.openxmlformats.org/officeDocument/2006/relationships/hyperlink" Target="consultantplus://offline/ref=C692ABB424EA4E534FCA0F3A5E4C4258308E25D26964DF842DCEDEB0E96CA133CBn9p5L" TargetMode="External"/><Relationship Id="rId31" Type="http://schemas.openxmlformats.org/officeDocument/2006/relationships/hyperlink" Target="consultantplus://offline/ref=C692ABB424EA4E534FCA0F3A5E4C4258308E25D26962DF862DCBD6EDE364F83FC9925F6EA730C0226DB6DE6CDFn2p5L" TargetMode="External"/><Relationship Id="rId44" Type="http://schemas.openxmlformats.org/officeDocument/2006/relationships/hyperlink" Target="consultantplus://offline/ref=C692ABB424EA4E534FCA0F3A5E4C4258308E25D26962DF812ECED0EDE364F83FC9925F6EA730C0226DB6DE6DD8n2p7L" TargetMode="External"/><Relationship Id="rId4" Type="http://schemas.openxmlformats.org/officeDocument/2006/relationships/hyperlink" Target="consultantplus://offline/ref=C692ABB424EA4E534FCA0F3A5E4C4258308E25D26962DA8728C1DEB0E96CA133CB955031B037892E6CB6DE6CnDp6L" TargetMode="External"/><Relationship Id="rId9" Type="http://schemas.openxmlformats.org/officeDocument/2006/relationships/hyperlink" Target="consultantplus://offline/ref=C692ABB424EA4E534FCA0F3A5E4C4258308E25D2696BDB8822C9DEB0E96CA133CB955031B037892E6CB6DE6FnDpBL" TargetMode="External"/><Relationship Id="rId14" Type="http://schemas.openxmlformats.org/officeDocument/2006/relationships/hyperlink" Target="consultantplus://offline/ref=C692ABB424EA4E534FCA0F3A5E4C4258308E25D26964D9892FCBDEB0E96CA133CB955031B037892E6CB6DE6FnDpFL" TargetMode="External"/><Relationship Id="rId22" Type="http://schemas.openxmlformats.org/officeDocument/2006/relationships/hyperlink" Target="consultantplus://offline/ref=C692ABB424EA4E534FCA0F3A5E4C4258308E25D26962DC8323C9D0EDE364F83FC9925F6EA730C0226DB6DA64DBn2p1L" TargetMode="External"/><Relationship Id="rId27" Type="http://schemas.openxmlformats.org/officeDocument/2006/relationships/hyperlink" Target="consultantplus://offline/ref=C692ABB424EA4E534FCA0F3A5E4C4258308E25D26966D8842FC8DEB0E96CA133CB955031B037892E6CB6DE6CnDpAL" TargetMode="External"/><Relationship Id="rId30" Type="http://schemas.openxmlformats.org/officeDocument/2006/relationships/hyperlink" Target="consultantplus://offline/ref=C692ABB424EA4E534FCA0F3A5E4C4258308E25D26966D8842FC8DEB0E96CA133CB955031B037892E6CB6DE6CnDpBL" TargetMode="External"/><Relationship Id="rId35" Type="http://schemas.openxmlformats.org/officeDocument/2006/relationships/hyperlink" Target="consultantplus://offline/ref=C692ABB424EA4E534FCA0F3A5E4C4258308E25D26966D8842FC8DEB0E96CA133CB955031B037892E6CB6DE6FnDpCL" TargetMode="External"/><Relationship Id="rId43" Type="http://schemas.openxmlformats.org/officeDocument/2006/relationships/hyperlink" Target="consultantplus://offline/ref=C692ABB424EA4E534FCA0F3A5E4C4258308E25D26966D8842FC8DEB0E96CA133CB955031B037892E6CB6DE6EnDpC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Nura</cp:lastModifiedBy>
  <cp:revision>2</cp:revision>
  <dcterms:created xsi:type="dcterms:W3CDTF">2013-04-25T11:41:00Z</dcterms:created>
  <dcterms:modified xsi:type="dcterms:W3CDTF">2013-05-15T15:27:00Z</dcterms:modified>
</cp:coreProperties>
</file>