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BF" w:rsidRPr="004842BF" w:rsidRDefault="004842BF" w:rsidP="004842BF">
      <w:pPr>
        <w:pStyle w:val="a3"/>
        <w:jc w:val="left"/>
        <w:rPr>
          <w:sz w:val="32"/>
          <w:szCs w:val="32"/>
        </w:rPr>
      </w:pPr>
      <w:r w:rsidRPr="004842BF">
        <w:rPr>
          <w:sz w:val="32"/>
          <w:szCs w:val="32"/>
        </w:rPr>
        <w:t xml:space="preserve">ПРОТОКОЛ  № </w:t>
      </w:r>
      <w:r w:rsidR="002C4EB7">
        <w:rPr>
          <w:sz w:val="32"/>
          <w:szCs w:val="32"/>
        </w:rPr>
        <w:t>4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2BF" w:rsidRPr="004842BF" w:rsidRDefault="0046576A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2C4EB7">
        <w:rPr>
          <w:rFonts w:ascii="Times New Roman" w:hAnsi="Times New Roman" w:cs="Times New Roman"/>
          <w:sz w:val="30"/>
          <w:szCs w:val="30"/>
        </w:rPr>
        <w:t xml:space="preserve"> сентября  2019 года</w:t>
      </w:r>
      <w:r w:rsidR="002C4EB7">
        <w:rPr>
          <w:rFonts w:ascii="Times New Roman" w:hAnsi="Times New Roman" w:cs="Times New Roman"/>
          <w:sz w:val="30"/>
          <w:szCs w:val="30"/>
        </w:rPr>
        <w:tab/>
      </w:r>
      <w:r w:rsidR="002C4EB7">
        <w:rPr>
          <w:rFonts w:ascii="Times New Roman" w:hAnsi="Times New Roman" w:cs="Times New Roman"/>
          <w:sz w:val="30"/>
          <w:szCs w:val="30"/>
        </w:rPr>
        <w:tab/>
      </w:r>
      <w:r w:rsidR="002C4EB7">
        <w:rPr>
          <w:rFonts w:ascii="Times New Roman" w:hAnsi="Times New Roman" w:cs="Times New Roman"/>
          <w:sz w:val="30"/>
          <w:szCs w:val="30"/>
        </w:rPr>
        <w:tab/>
      </w:r>
      <w:r w:rsidR="002C4EB7"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gramStart"/>
      <w:r w:rsidR="004842BF" w:rsidRPr="004842BF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4842BF" w:rsidRPr="004842BF">
        <w:rPr>
          <w:rFonts w:ascii="Times New Roman" w:hAnsi="Times New Roman" w:cs="Times New Roman"/>
          <w:sz w:val="30"/>
          <w:szCs w:val="30"/>
        </w:rPr>
        <w:t>.п. Бешенковичи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Бешенковичском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Председательствовал:  заместитель председателя Бешенковичского </w:t>
      </w:r>
    </w:p>
    <w:p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842BF">
        <w:rPr>
          <w:rFonts w:ascii="Times New Roman" w:hAnsi="Times New Roman" w:cs="Times New Roman"/>
          <w:sz w:val="30"/>
          <w:szCs w:val="30"/>
        </w:rPr>
        <w:t xml:space="preserve">райисполкома  Жданович Т.И.  </w:t>
      </w:r>
    </w:p>
    <w:tbl>
      <w:tblPr>
        <w:tblW w:w="0" w:type="auto"/>
        <w:tblLook w:val="01E0"/>
      </w:tblPr>
      <w:tblGrid>
        <w:gridCol w:w="3708"/>
        <w:gridCol w:w="919"/>
        <w:gridCol w:w="4944"/>
      </w:tblGrid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райисполкома  (секретарь совета)</w:t>
            </w:r>
          </w:p>
        </w:tc>
      </w:tr>
    </w:tbl>
    <w:p w:rsidR="004842BF" w:rsidRPr="00074599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</w:p>
    <w:p w:rsidR="004842BF" w:rsidRPr="00074599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Pr="00074599">
        <w:rPr>
          <w:rFonts w:ascii="Times New Roman" w:hAnsi="Times New Roman" w:cs="Times New Roman"/>
          <w:sz w:val="30"/>
          <w:szCs w:val="30"/>
        </w:rPr>
        <w:t>Члены совета:</w:t>
      </w:r>
    </w:p>
    <w:tbl>
      <w:tblPr>
        <w:tblW w:w="14968" w:type="dxa"/>
        <w:tblLook w:val="01E0"/>
      </w:tblPr>
      <w:tblGrid>
        <w:gridCol w:w="3708"/>
        <w:gridCol w:w="86"/>
        <w:gridCol w:w="25"/>
        <w:gridCol w:w="789"/>
        <w:gridCol w:w="138"/>
        <w:gridCol w:w="4825"/>
        <w:gridCol w:w="286"/>
        <w:gridCol w:w="5111"/>
      </w:tblGrid>
      <w:tr w:rsidR="004842BF" w:rsidRPr="00074599" w:rsidTr="00EF2EFA">
        <w:trPr>
          <w:gridAfter w:val="2"/>
          <w:wAfter w:w="5397" w:type="dxa"/>
        </w:trPr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 Олег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Григорьевич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4842BF" w:rsidRPr="00074599" w:rsidRDefault="004842BF" w:rsidP="00484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по труду, занятости и социальной защите райисполкома  </w:t>
            </w:r>
          </w:p>
        </w:tc>
      </w:tr>
      <w:tr w:rsidR="004842BF" w:rsidRPr="00074599" w:rsidTr="00EF2EFA">
        <w:trPr>
          <w:gridAfter w:val="2"/>
          <w:wAfter w:w="5397" w:type="dxa"/>
        </w:trPr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Бобоед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Светлана Викторовна</w:t>
            </w:r>
          </w:p>
        </w:tc>
        <w:tc>
          <w:tcPr>
            <w:tcW w:w="900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Бешенковичского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объединения профсоюзов</w:t>
            </w:r>
          </w:p>
        </w:tc>
      </w:tr>
      <w:tr w:rsidR="004842BF" w:rsidRPr="00074599" w:rsidTr="00EF2EFA">
        <w:trPr>
          <w:gridAfter w:val="2"/>
          <w:wAfter w:w="5397" w:type="dxa"/>
        </w:trPr>
        <w:tc>
          <w:tcPr>
            <w:tcW w:w="3708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Апанасенок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Николаевна</w:t>
            </w:r>
          </w:p>
        </w:tc>
        <w:tc>
          <w:tcPr>
            <w:tcW w:w="900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4842BF" w:rsidRPr="00074599" w:rsidRDefault="004842BF" w:rsidP="007E76F2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идеологической работы, культуры и по делам молодежи райисполкома </w:t>
            </w:r>
          </w:p>
        </w:tc>
      </w:tr>
      <w:tr w:rsidR="004842BF" w:rsidRPr="00074599" w:rsidTr="00EF2EFA">
        <w:trPr>
          <w:gridAfter w:val="2"/>
          <w:wAfter w:w="5397" w:type="dxa"/>
        </w:trPr>
        <w:tc>
          <w:tcPr>
            <w:tcW w:w="3708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Журко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Анатолий Александрович</w:t>
            </w:r>
          </w:p>
        </w:tc>
        <w:tc>
          <w:tcPr>
            <w:tcW w:w="900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>начальник отдела по строительству и архитектуре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</w:tc>
      </w:tr>
      <w:tr w:rsidR="004842BF" w:rsidRPr="00074599" w:rsidTr="00EF2EFA">
        <w:trPr>
          <w:gridAfter w:val="2"/>
          <w:wAfter w:w="5397" w:type="dxa"/>
        </w:trPr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Устюгова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Галина Иосифовна</w:t>
            </w:r>
          </w:p>
        </w:tc>
        <w:tc>
          <w:tcPr>
            <w:tcW w:w="900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4842BF" w:rsidRPr="00074599" w:rsidRDefault="004842BF" w:rsidP="004842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начальник землеустроительной службы райисполкома</w:t>
            </w:r>
          </w:p>
        </w:tc>
      </w:tr>
      <w:tr w:rsidR="004842BF" w:rsidRPr="00074599" w:rsidTr="00EF2EFA">
        <w:trPr>
          <w:gridAfter w:val="2"/>
          <w:wAfter w:w="5397" w:type="dxa"/>
        </w:trPr>
        <w:tc>
          <w:tcPr>
            <w:tcW w:w="3708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Ситдикова</w:t>
            </w:r>
            <w:proofErr w:type="spellEnd"/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Инна Михайловна</w:t>
            </w:r>
          </w:p>
        </w:tc>
        <w:tc>
          <w:tcPr>
            <w:tcW w:w="900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>заместитель начальника инспекции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, начальник отдела по работе с плательщиками по Бешенковичскому району инспекции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Министерства по налогам и сборам Республики Беларусь по Железнодорожному району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 </w:t>
            </w:r>
            <w:proofErr w:type="gramStart"/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>г</w:t>
            </w:r>
            <w:proofErr w:type="gramEnd"/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. Витебска  </w:t>
            </w:r>
          </w:p>
        </w:tc>
      </w:tr>
      <w:tr w:rsidR="004842BF" w:rsidRPr="00074599" w:rsidTr="00EF2EFA">
        <w:tblPrEx>
          <w:tblLook w:val="04A0"/>
        </w:tblPrEx>
        <w:trPr>
          <w:gridAfter w:val="1"/>
          <w:wAfter w:w="5111" w:type="dxa"/>
        </w:trPr>
        <w:tc>
          <w:tcPr>
            <w:tcW w:w="3794" w:type="dxa"/>
            <w:gridSpan w:val="2"/>
          </w:tcPr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Невельская</w:t>
            </w:r>
            <w:proofErr w:type="spellEnd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</w:t>
            </w:r>
          </w:p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Ольга Владимировна</w:t>
            </w:r>
          </w:p>
        </w:tc>
        <w:tc>
          <w:tcPr>
            <w:tcW w:w="814" w:type="dxa"/>
            <w:gridSpan w:val="2"/>
          </w:tcPr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</w:p>
        </w:tc>
        <w:tc>
          <w:tcPr>
            <w:tcW w:w="5249" w:type="dxa"/>
            <w:gridSpan w:val="3"/>
          </w:tcPr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директор ЦБУ № 20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3</w:t>
            </w: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ОАО «АСБ «</w:t>
            </w:r>
            <w:proofErr w:type="spellStart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Беларусбанк</w:t>
            </w:r>
            <w:proofErr w:type="spellEnd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»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филиала №215 в г.п</w:t>
            </w:r>
            <w:proofErr w:type="gramStart"/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ешенковичи</w:t>
            </w: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 </w:t>
            </w:r>
          </w:p>
        </w:tc>
      </w:tr>
      <w:tr w:rsidR="004842BF" w:rsidRPr="00074599" w:rsidTr="00EF2EFA">
        <w:trPr>
          <w:gridAfter w:val="1"/>
          <w:wAfter w:w="5111" w:type="dxa"/>
          <w:trHeight w:val="796"/>
        </w:trPr>
        <w:tc>
          <w:tcPr>
            <w:tcW w:w="3819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Дащенко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Инна Львовна</w:t>
            </w: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7" w:type="dxa"/>
            <w:gridSpan w:val="2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11" w:type="dxa"/>
            <w:gridSpan w:val="2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  <w:tr w:rsidR="004842BF" w:rsidRPr="00074599" w:rsidTr="00EF2EFA">
        <w:tc>
          <w:tcPr>
            <w:tcW w:w="3819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Новикова </w:t>
            </w:r>
          </w:p>
          <w:p w:rsidR="004842BF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Анна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  <w:proofErr w:type="spellEnd"/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7" w:type="dxa"/>
            <w:gridSpan w:val="2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11" w:type="dxa"/>
            <w:gridSpan w:val="2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  <w:tc>
          <w:tcPr>
            <w:tcW w:w="5111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:rsidTr="00EF2EFA">
        <w:trPr>
          <w:gridAfter w:val="1"/>
          <w:wAfter w:w="5111" w:type="dxa"/>
        </w:trPr>
        <w:tc>
          <w:tcPr>
            <w:tcW w:w="3819" w:type="dxa"/>
            <w:gridSpan w:val="3"/>
          </w:tcPr>
          <w:p w:rsidR="004842BF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Генетов</w:t>
            </w:r>
            <w:proofErr w:type="spellEnd"/>
          </w:p>
          <w:p w:rsidR="004842BF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Ростислав Николаевич</w:t>
            </w:r>
          </w:p>
        </w:tc>
        <w:tc>
          <w:tcPr>
            <w:tcW w:w="927" w:type="dxa"/>
            <w:gridSpan w:val="2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5111" w:type="dxa"/>
            <w:gridSpan w:val="2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Белэнергосервис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2BF">
        <w:rPr>
          <w:rFonts w:ascii="Times New Roman" w:hAnsi="Times New Roman" w:cs="Times New Roman"/>
          <w:b/>
          <w:sz w:val="30"/>
          <w:szCs w:val="30"/>
        </w:rPr>
        <w:t>При</w:t>
      </w:r>
      <w:r>
        <w:rPr>
          <w:rFonts w:ascii="Times New Roman" w:hAnsi="Times New Roman" w:cs="Times New Roman"/>
          <w:b/>
          <w:sz w:val="30"/>
          <w:szCs w:val="30"/>
        </w:rPr>
        <w:t>глашены</w:t>
      </w:r>
      <w:r w:rsidRPr="004842BF">
        <w:rPr>
          <w:rFonts w:ascii="Times New Roman" w:hAnsi="Times New Roman" w:cs="Times New Roman"/>
          <w:b/>
          <w:sz w:val="30"/>
          <w:szCs w:val="30"/>
        </w:rPr>
        <w:t>: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>Коваленко В.А. – директор ЧПТУП «Реум»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842BF">
        <w:rPr>
          <w:rFonts w:ascii="Times New Roman" w:hAnsi="Times New Roman" w:cs="Times New Roman"/>
          <w:sz w:val="30"/>
          <w:szCs w:val="30"/>
        </w:rPr>
        <w:t>Генетова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 xml:space="preserve"> Е.В. – директор ЧТУП «</w:t>
      </w:r>
      <w:proofErr w:type="spellStart"/>
      <w:r w:rsidRPr="004842BF">
        <w:rPr>
          <w:rFonts w:ascii="Times New Roman" w:hAnsi="Times New Roman" w:cs="Times New Roman"/>
          <w:sz w:val="30"/>
          <w:szCs w:val="30"/>
        </w:rPr>
        <w:t>Селенторг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>»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842BF">
        <w:rPr>
          <w:rFonts w:ascii="Times New Roman" w:hAnsi="Times New Roman" w:cs="Times New Roman"/>
          <w:sz w:val="30"/>
          <w:szCs w:val="30"/>
        </w:rPr>
        <w:t>Шилович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 xml:space="preserve"> А.Н. – глава КФХ «Нектар»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>Бердник Е.О. – директор ЧТУП «</w:t>
      </w:r>
      <w:proofErr w:type="spellStart"/>
      <w:r w:rsidRPr="004842BF">
        <w:rPr>
          <w:rFonts w:ascii="Times New Roman" w:hAnsi="Times New Roman" w:cs="Times New Roman"/>
          <w:sz w:val="30"/>
          <w:szCs w:val="30"/>
        </w:rPr>
        <w:t>БЕРДторг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>»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>Астапова Т.В. – директор ЧУТП «</w:t>
      </w:r>
      <w:proofErr w:type="spellStart"/>
      <w:r w:rsidRPr="004842BF">
        <w:rPr>
          <w:rFonts w:ascii="Times New Roman" w:hAnsi="Times New Roman" w:cs="Times New Roman"/>
          <w:sz w:val="30"/>
          <w:szCs w:val="30"/>
        </w:rPr>
        <w:t>Астпротрейд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>»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842BF">
        <w:rPr>
          <w:rFonts w:ascii="Times New Roman" w:hAnsi="Times New Roman" w:cs="Times New Roman"/>
          <w:sz w:val="30"/>
          <w:szCs w:val="30"/>
        </w:rPr>
        <w:t>Зюлькова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 xml:space="preserve"> Н.О. – директор ЧТУП «</w:t>
      </w:r>
      <w:proofErr w:type="spellStart"/>
      <w:r w:rsidRPr="004842BF">
        <w:rPr>
          <w:rFonts w:ascii="Times New Roman" w:hAnsi="Times New Roman" w:cs="Times New Roman"/>
          <w:sz w:val="30"/>
          <w:szCs w:val="30"/>
        </w:rPr>
        <w:t>КАРАВАЙторг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>»</w:t>
      </w:r>
    </w:p>
    <w:p w:rsidR="004842BF" w:rsidRPr="004842BF" w:rsidRDefault="002C4EB7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Панков А.А. – директор ЧТУП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АрниТорг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2C4EB7" w:rsidRDefault="0046576A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6576A">
        <w:rPr>
          <w:rFonts w:ascii="Times New Roman" w:hAnsi="Times New Roman" w:cs="Times New Roman"/>
          <w:sz w:val="30"/>
          <w:szCs w:val="30"/>
        </w:rPr>
        <w:t>Ткаченок</w:t>
      </w:r>
      <w:proofErr w:type="spellEnd"/>
      <w:r w:rsidRPr="0046576A">
        <w:rPr>
          <w:rFonts w:ascii="Times New Roman" w:hAnsi="Times New Roman" w:cs="Times New Roman"/>
          <w:sz w:val="30"/>
          <w:szCs w:val="30"/>
        </w:rPr>
        <w:t xml:space="preserve"> А.А. – директор </w:t>
      </w:r>
      <w:r>
        <w:rPr>
          <w:rFonts w:ascii="Times New Roman" w:hAnsi="Times New Roman" w:cs="Times New Roman"/>
          <w:sz w:val="30"/>
          <w:szCs w:val="30"/>
        </w:rPr>
        <w:t>ЧТУП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БелВудСтройТорг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46576A" w:rsidRPr="0046576A" w:rsidRDefault="0046576A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2BF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2B07F6" w:rsidRDefault="004842BF" w:rsidP="004842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О </w:t>
      </w:r>
      <w:r w:rsidR="002B07F6">
        <w:rPr>
          <w:rFonts w:ascii="Times New Roman" w:hAnsi="Times New Roman" w:cs="Times New Roman"/>
          <w:sz w:val="30"/>
          <w:szCs w:val="30"/>
        </w:rPr>
        <w:t>развитии предпринимательства в</w:t>
      </w:r>
      <w:r w:rsidR="00671FF2">
        <w:rPr>
          <w:rFonts w:ascii="Times New Roman" w:hAnsi="Times New Roman" w:cs="Times New Roman"/>
          <w:sz w:val="30"/>
          <w:szCs w:val="30"/>
        </w:rPr>
        <w:t xml:space="preserve"> Бешенковичском </w:t>
      </w:r>
      <w:r w:rsidR="002B07F6">
        <w:rPr>
          <w:rFonts w:ascii="Times New Roman" w:hAnsi="Times New Roman" w:cs="Times New Roman"/>
          <w:sz w:val="30"/>
          <w:szCs w:val="30"/>
        </w:rPr>
        <w:t xml:space="preserve"> районе.</w:t>
      </w:r>
    </w:p>
    <w:p w:rsidR="004842BF" w:rsidRPr="004842BF" w:rsidRDefault="004842BF" w:rsidP="004842BF">
      <w:pPr>
        <w:spacing w:after="0" w:line="240" w:lineRule="auto"/>
        <w:ind w:left="114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842BF" w:rsidRPr="004842BF" w:rsidRDefault="004842BF" w:rsidP="002C4EB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2BF">
        <w:rPr>
          <w:rFonts w:ascii="Times New Roman" w:hAnsi="Times New Roman" w:cs="Times New Roman"/>
          <w:b/>
          <w:sz w:val="30"/>
          <w:szCs w:val="30"/>
        </w:rPr>
        <w:t>СЛУШАЛИ:</w:t>
      </w:r>
    </w:p>
    <w:p w:rsidR="002B07F6" w:rsidRDefault="004842BF" w:rsidP="002C4EB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ab/>
        <w:t>Жданович Т.И. – заместителя председате</w:t>
      </w:r>
      <w:r w:rsidR="00486A98">
        <w:rPr>
          <w:rFonts w:ascii="Times New Roman" w:hAnsi="Times New Roman" w:cs="Times New Roman"/>
          <w:sz w:val="30"/>
          <w:szCs w:val="30"/>
        </w:rPr>
        <w:t xml:space="preserve">ля Бешенковичского райисполкома, </w:t>
      </w:r>
      <w:r w:rsidR="002B07F6">
        <w:rPr>
          <w:rFonts w:ascii="Times New Roman" w:hAnsi="Times New Roman" w:cs="Times New Roman"/>
          <w:sz w:val="30"/>
          <w:szCs w:val="30"/>
        </w:rPr>
        <w:t>которая рассказала о развитии малого и среднего предпринимательства в Бешенковичском районе.</w:t>
      </w:r>
    </w:p>
    <w:p w:rsidR="002B07F6" w:rsidRPr="002B07F6" w:rsidRDefault="002B07F6" w:rsidP="002C4EB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270F60">
        <w:rPr>
          <w:rFonts w:ascii="Calibri" w:eastAsia="Times New Roman" w:hAnsi="Calibri" w:cs="Times New Roman"/>
          <w:sz w:val="30"/>
          <w:szCs w:val="30"/>
        </w:rPr>
        <w:tab/>
      </w:r>
      <w:r w:rsidRPr="002B07F6">
        <w:rPr>
          <w:rFonts w:ascii="Times New Roman" w:eastAsia="Calibri" w:hAnsi="Times New Roman" w:cs="Times New Roman"/>
          <w:sz w:val="30"/>
          <w:szCs w:val="30"/>
          <w:lang w:eastAsia="en-US"/>
        </w:rPr>
        <w:t>Малое и среднее предпринимательство, субъекты которого с</w:t>
      </w:r>
      <w:r w:rsidRPr="002B07F6">
        <w:rPr>
          <w:rFonts w:ascii="Times New Roman" w:eastAsia="Calibri" w:hAnsi="Times New Roman" w:cs="Times New Roman"/>
          <w:sz w:val="30"/>
          <w:szCs w:val="30"/>
        </w:rPr>
        <w:t>егодня</w:t>
      </w:r>
      <w:r w:rsidRPr="002B07F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действуют практически во всех отраслях экономики, является</w:t>
      </w:r>
      <w:r w:rsidRPr="002B07F6">
        <w:rPr>
          <w:rFonts w:ascii="Times New Roman" w:eastAsia="Calibri" w:hAnsi="Times New Roman" w:cs="Times New Roman"/>
          <w:sz w:val="30"/>
          <w:szCs w:val="30"/>
        </w:rPr>
        <w:t xml:space="preserve"> резервом роста</w:t>
      </w:r>
      <w:r w:rsidRPr="002B07F6">
        <w:rPr>
          <w:rFonts w:ascii="Times New Roman" w:eastAsia="Times New Roman" w:hAnsi="Times New Roman" w:cs="Times New Roman"/>
          <w:sz w:val="30"/>
          <w:szCs w:val="30"/>
        </w:rPr>
        <w:t xml:space="preserve"> социально-экономического развития района, способствуя формированию конкурентной среды, росту производства товаров, расширению сферы услуг, созданию новых рабочих мест, наполнению бюджета, </w:t>
      </w:r>
      <w:r w:rsidRPr="002B07F6">
        <w:rPr>
          <w:rFonts w:ascii="Times New Roman" w:eastAsia="Calibri" w:hAnsi="Times New Roman" w:cs="Times New Roman"/>
          <w:sz w:val="30"/>
          <w:szCs w:val="30"/>
        </w:rPr>
        <w:t>повышению благосостояния населения</w:t>
      </w:r>
      <w:r w:rsidRPr="002B07F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. </w:t>
      </w:r>
    </w:p>
    <w:p w:rsidR="002B07F6" w:rsidRPr="002B07F6" w:rsidRDefault="002B07F6" w:rsidP="002C4EB7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B07F6">
        <w:rPr>
          <w:rFonts w:ascii="Times New Roman" w:eastAsia="Times New Roman" w:hAnsi="Times New Roman" w:cs="Times New Roman"/>
          <w:sz w:val="30"/>
          <w:szCs w:val="30"/>
        </w:rPr>
        <w:t>В настоящее время в Республике Беларусь уделяется особое внимание проблемам развития и формирования механизмов поддержки малого и среднего бизнеса. Государством принят ряд  нормативно-правовых документов (закон, Указы Президента Республики Беларусь и постановления Правительства) регулирующих данные вопросы.</w:t>
      </w:r>
    </w:p>
    <w:p w:rsidR="002B07F6" w:rsidRPr="002B07F6" w:rsidRDefault="002B07F6" w:rsidP="002B0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На территории района</w:t>
      </w:r>
      <w:r w:rsidRPr="002B07F6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насчитывается 293 субъекта малого и среднего предпринимательства, в том числе 111 юридических лиц (из них 97-микро-, 8 -малых, 6 - средних организаций) и 182 индивидуальных предпринимателя. Кроме того на территории района зарегистрировано 23 </w:t>
      </w:r>
      <w:proofErr w:type="gramStart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крестьянских</w:t>
      </w:r>
      <w:proofErr w:type="gramEnd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(фермерских) хозяйства и 10 </w:t>
      </w:r>
      <w:proofErr w:type="spellStart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агроэкоусадьб</w:t>
      </w:r>
      <w:proofErr w:type="spellEnd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2B07F6" w:rsidRPr="002B07F6" w:rsidRDefault="002B07F6" w:rsidP="002B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B07F6">
        <w:rPr>
          <w:rFonts w:ascii="Times New Roman" w:eastAsia="Times New Roman" w:hAnsi="Times New Roman" w:cs="Times New Roman"/>
          <w:sz w:val="30"/>
          <w:szCs w:val="30"/>
        </w:rPr>
        <w:t xml:space="preserve">Активному вовлечению населения в коммерческую деятельность   способствовал и вступивший в силу Указ Президента Республики </w:t>
      </w:r>
      <w:r w:rsidRPr="002B07F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Беларусь от 19 сентября 2017 г. № 337 ”О регулировании деятельности физических лиц“. </w:t>
      </w:r>
      <w:proofErr w:type="gramStart"/>
      <w:r w:rsidRPr="002B07F6">
        <w:rPr>
          <w:rFonts w:ascii="Times New Roman" w:eastAsia="Times New Roman" w:hAnsi="Times New Roman" w:cs="Times New Roman"/>
          <w:sz w:val="30"/>
          <w:szCs w:val="30"/>
        </w:rPr>
        <w:t xml:space="preserve">Эти Указом расширен с 18 до 30 перечень видов деятельности, не относящихся к предпринимательской деятельности и уже по состоянию на 1 сентября 2019 года 52 физических лица осуществляют деятельность по заявительному принципу в различных сферах услуг: услуги в области сельского хозяйства, парикмахерские услуги, ремонт обуви и часов, реализации продукции цветоводства на торговых местах, распиловка, колка и погрузка дров, дизайнер-интерьер. </w:t>
      </w:r>
      <w:proofErr w:type="gramEnd"/>
    </w:p>
    <w:p w:rsidR="002B07F6" w:rsidRPr="002B07F6" w:rsidRDefault="002B07F6" w:rsidP="002B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B07F6">
        <w:rPr>
          <w:rFonts w:ascii="Times New Roman" w:eastAsia="Times New Roman" w:hAnsi="Times New Roman" w:cs="Times New Roman"/>
          <w:sz w:val="30"/>
          <w:szCs w:val="30"/>
        </w:rPr>
        <w:t>Отмечается устойчивая тенденция роста количества лиц, осуществляющих ремесленную деятельность – в 2018 году ее начали осуществлять 41 человек, что на 10,8% больше чем в 2017 году, за истекший период текущего года – уже 87 человек.</w:t>
      </w:r>
    </w:p>
    <w:p w:rsidR="002B07F6" w:rsidRPr="002B07F6" w:rsidRDefault="002B07F6" w:rsidP="002B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2B07F6">
        <w:rPr>
          <w:rFonts w:ascii="Times New Roman" w:eastAsia="Times New Roman" w:hAnsi="Times New Roman" w:cs="Times New Roman"/>
          <w:sz w:val="30"/>
          <w:szCs w:val="30"/>
        </w:rPr>
        <w:t>В 2018 году вклад субъектов малого и среднего бизнеса в выручку от реализации продукции (товаров, работ, услуг) составил 43,6% (</w:t>
      </w:r>
      <w:r w:rsidRPr="002B07F6">
        <w:rPr>
          <w:rFonts w:ascii="Times New Roman" w:eastAsia="Times New Roman" w:hAnsi="Times New Roman" w:cs="Times New Roman"/>
          <w:i/>
          <w:sz w:val="30"/>
          <w:szCs w:val="30"/>
        </w:rPr>
        <w:t>в 2017 г. - 45,3%</w:t>
      </w:r>
      <w:r w:rsidRPr="002B07F6">
        <w:rPr>
          <w:rFonts w:ascii="Times New Roman" w:eastAsia="Times New Roman" w:hAnsi="Times New Roman" w:cs="Times New Roman"/>
          <w:sz w:val="30"/>
          <w:szCs w:val="30"/>
        </w:rPr>
        <w:t>), в реализацию товаров на экспорт – 86,7% (</w:t>
      </w:r>
      <w:r w:rsidRPr="002B07F6">
        <w:rPr>
          <w:rFonts w:ascii="Times New Roman" w:eastAsia="Times New Roman" w:hAnsi="Times New Roman" w:cs="Times New Roman"/>
          <w:i/>
          <w:sz w:val="30"/>
          <w:szCs w:val="30"/>
        </w:rPr>
        <w:t>в 2017 г. – 79,2%</w:t>
      </w:r>
      <w:r w:rsidRPr="002B07F6">
        <w:rPr>
          <w:rFonts w:ascii="Times New Roman" w:eastAsia="Times New Roman" w:hAnsi="Times New Roman" w:cs="Times New Roman"/>
          <w:sz w:val="30"/>
          <w:szCs w:val="30"/>
        </w:rPr>
        <w:t>), в экспорт услуг – 99,1% (</w:t>
      </w:r>
      <w:r w:rsidRPr="002B07F6">
        <w:rPr>
          <w:rFonts w:ascii="Times New Roman" w:eastAsia="Times New Roman" w:hAnsi="Times New Roman" w:cs="Times New Roman"/>
          <w:i/>
          <w:sz w:val="30"/>
          <w:szCs w:val="30"/>
        </w:rPr>
        <w:t>в 2017 г. – 98,7%</w:t>
      </w:r>
      <w:r w:rsidRPr="002B07F6">
        <w:rPr>
          <w:rFonts w:ascii="Times New Roman" w:eastAsia="Times New Roman" w:hAnsi="Times New Roman" w:cs="Times New Roman"/>
          <w:sz w:val="30"/>
          <w:szCs w:val="30"/>
        </w:rPr>
        <w:t xml:space="preserve">),  более 70% созданных новых рабочих мест, стопроцентное привлечение прямых иностранных инвестиций. </w:t>
      </w:r>
      <w:proofErr w:type="gramEnd"/>
    </w:p>
    <w:p w:rsidR="002B07F6" w:rsidRPr="002B07F6" w:rsidRDefault="002B07F6" w:rsidP="002B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07F6">
        <w:rPr>
          <w:rFonts w:ascii="Times New Roman" w:eastAsia="Times New Roman" w:hAnsi="Times New Roman" w:cs="Times New Roman"/>
          <w:sz w:val="30"/>
          <w:szCs w:val="30"/>
        </w:rPr>
        <w:t>Выручка на одного среднесписочного работника в организациях малого и среднего бизнеса района в 2018 году снизилась на 4,3% и составила 57,8 тыс</w:t>
      </w:r>
      <w:proofErr w:type="gramStart"/>
      <w:r w:rsidRPr="002B07F6">
        <w:rPr>
          <w:rFonts w:ascii="Times New Roman" w:eastAsia="Times New Roman" w:hAnsi="Times New Roman" w:cs="Times New Roman"/>
          <w:sz w:val="30"/>
          <w:szCs w:val="30"/>
        </w:rPr>
        <w:t>.р</w:t>
      </w:r>
      <w:proofErr w:type="gramEnd"/>
      <w:r w:rsidRPr="002B07F6">
        <w:rPr>
          <w:rFonts w:ascii="Times New Roman" w:eastAsia="Times New Roman" w:hAnsi="Times New Roman" w:cs="Times New Roman"/>
          <w:sz w:val="30"/>
          <w:szCs w:val="30"/>
        </w:rPr>
        <w:t xml:space="preserve">уб. (в 2017 году – 60,4 тыс.руб.). </w:t>
      </w:r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Получено чистой прибыли 488 тыс</w:t>
      </w:r>
      <w:proofErr w:type="gramStart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.р</w:t>
      </w:r>
      <w:proofErr w:type="gramEnd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ублей, рентабельность продаж составила 6,7%, что на 1,2% выше, чем по области. </w:t>
      </w:r>
    </w:p>
    <w:p w:rsidR="002B07F6" w:rsidRPr="002B07F6" w:rsidRDefault="002B07F6" w:rsidP="002B0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За 2018 год от субъектов предпринимательства в бюджет района поступило более 3 млн</w:t>
      </w:r>
      <w:proofErr w:type="gramStart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.р</w:t>
      </w:r>
      <w:proofErr w:type="gramEnd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ублей, что составило 29,3% от общих поступлений в консолидированный бюджет, за истекший период 2019 года - 2 млн.рублей или 27,5%. Существенный вклад в формирование бюджета вносят такие субъекты хозяйствования как СООО «НАТИВИТА» (5,3%) и НПП «Белкотломаш» ООО (3,5%).</w:t>
      </w:r>
    </w:p>
    <w:p w:rsidR="002B07F6" w:rsidRPr="002B07F6" w:rsidRDefault="002B07F6" w:rsidP="002B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В этом секторе в 2018 году было занято 1342 человека или 20,3% от общей численности занятых в экономике района (в 2017 г. - 1339 человек или 19,7%).</w:t>
      </w:r>
      <w:r w:rsidRPr="002B07F6">
        <w:rPr>
          <w:rFonts w:ascii="Times New Roman" w:eastAsia="Times New Roman" w:hAnsi="Times New Roman" w:cs="Times New Roman"/>
          <w:sz w:val="30"/>
          <w:szCs w:val="30"/>
        </w:rPr>
        <w:t xml:space="preserve"> Номинальная начисленная среднемесячная заработная плата работников составила 787,1 руб. и увеличилась на 26,7% по сравнению с предыдущим годом.</w:t>
      </w:r>
    </w:p>
    <w:p w:rsidR="002B07F6" w:rsidRPr="002B07F6" w:rsidRDefault="002B07F6" w:rsidP="002B0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Сегодня на территории района успешно производят и экспортируют продукцию: НПП «Белкотломаш» ООО, СООО «НАТИВИТА», ЧПТУП «ТАНДИПАК», ООО «</w:t>
      </w:r>
      <w:proofErr w:type="spellStart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Литуаниялес</w:t>
      </w:r>
      <w:proofErr w:type="spellEnd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», ООО «</w:t>
      </w:r>
      <w:proofErr w:type="spellStart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Энергопровод</w:t>
      </w:r>
      <w:proofErr w:type="spellEnd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», ООО «Бешенковичи </w:t>
      </w:r>
      <w:proofErr w:type="spellStart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агропродукт</w:t>
      </w:r>
      <w:proofErr w:type="spellEnd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».</w:t>
      </w:r>
    </w:p>
    <w:p w:rsidR="002B07F6" w:rsidRPr="002B07F6" w:rsidRDefault="002B07F6" w:rsidP="002B0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Услуги за пределы республики оказывают: ЧТУП «</w:t>
      </w:r>
      <w:proofErr w:type="spellStart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ВояжТрансЛогистик</w:t>
      </w:r>
      <w:proofErr w:type="spellEnd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», ЧТУП «</w:t>
      </w:r>
      <w:proofErr w:type="spellStart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Макстранслогистик</w:t>
      </w:r>
      <w:proofErr w:type="spellEnd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», ООО «Открытая Азия», ЧУП «ЛАД драйв», ЧУП «</w:t>
      </w:r>
      <w:proofErr w:type="spellStart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Саро</w:t>
      </w:r>
      <w:proofErr w:type="spellEnd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плюс».</w:t>
      </w:r>
    </w:p>
    <w:p w:rsidR="002B07F6" w:rsidRPr="002B07F6" w:rsidRDefault="002B07F6" w:rsidP="002B0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Отмечена положительная динамика товарооборота субъектов малого и среднего предпринимательства. Так, за 2018 год розничный товарооборот составил 11,2 млн</w:t>
      </w:r>
      <w:proofErr w:type="gramStart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.р</w:t>
      </w:r>
      <w:proofErr w:type="gramEnd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ублей или 31% в розничном товарообороте организаций торговли района; товарооборот общественного питания - 195 тыс.рублей или 9,4% в товарообороте общественного питания района.</w:t>
      </w:r>
    </w:p>
    <w:p w:rsidR="002B07F6" w:rsidRPr="002B07F6" w:rsidRDefault="002B07F6" w:rsidP="002B0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В сфере торговли открыты такие наиболее крупные объекты как «Копеечка», «Мила», 2 аптеки,</w:t>
      </w:r>
      <w:r w:rsidRPr="002B07F6">
        <w:rPr>
          <w:rFonts w:ascii="Times New Roman" w:eastAsia="Times New Roman" w:hAnsi="Times New Roman" w:cs="Times New Roman"/>
          <w:sz w:val="30"/>
          <w:szCs w:val="30"/>
        </w:rPr>
        <w:t xml:space="preserve"> ЗАО «ЭНЕРГО-ОИЛ» открыло 3   торговых киоска «Табакерка» в г.п</w:t>
      </w:r>
      <w:proofErr w:type="gramStart"/>
      <w:r w:rsidRPr="002B07F6">
        <w:rPr>
          <w:rFonts w:ascii="Times New Roman" w:eastAsia="Times New Roman" w:hAnsi="Times New Roman" w:cs="Times New Roman"/>
          <w:sz w:val="30"/>
          <w:szCs w:val="30"/>
        </w:rPr>
        <w:t>.Б</w:t>
      </w:r>
      <w:proofErr w:type="gramEnd"/>
      <w:r w:rsidRPr="002B07F6">
        <w:rPr>
          <w:rFonts w:ascii="Times New Roman" w:eastAsia="Times New Roman" w:hAnsi="Times New Roman" w:cs="Times New Roman"/>
          <w:sz w:val="30"/>
          <w:szCs w:val="30"/>
        </w:rPr>
        <w:t>ешенковичи.</w:t>
      </w:r>
    </w:p>
    <w:p w:rsidR="002B07F6" w:rsidRPr="002B07F6" w:rsidRDefault="002B07F6" w:rsidP="002B0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07F6">
        <w:rPr>
          <w:rFonts w:ascii="Times New Roman" w:eastAsia="Times New Roman" w:hAnsi="Times New Roman" w:cs="Times New Roman"/>
          <w:sz w:val="30"/>
          <w:szCs w:val="30"/>
        </w:rPr>
        <w:t>В сфере бытового обслуживания открыт 1 объект по ремонту бытовой техники и электроники.</w:t>
      </w:r>
    </w:p>
    <w:p w:rsidR="002B07F6" w:rsidRPr="002B07F6" w:rsidRDefault="002B07F6" w:rsidP="002B0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Поскольку в районе нет градообразующих предприятий, то значимым для нас является создание новых предприятий и произво</w:t>
      </w:r>
      <w:proofErr w:type="gramStart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дств в сф</w:t>
      </w:r>
      <w:proofErr w:type="gramEnd"/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ере малого и среднего предпринимательства, а также создание новых рабочих мест. </w:t>
      </w:r>
    </w:p>
    <w:p w:rsidR="002B07F6" w:rsidRPr="002B07F6" w:rsidRDefault="002B07F6" w:rsidP="002B07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B07F6">
        <w:rPr>
          <w:rFonts w:ascii="Times New Roman" w:eastAsia="Times New Roman" w:hAnsi="Times New Roman" w:cs="Times New Roman"/>
          <w:color w:val="000000"/>
          <w:sz w:val="30"/>
          <w:szCs w:val="30"/>
        </w:rPr>
        <w:t>Так в 2017 году производственную деятельность на территории района  начали осуществлять 6 новых предприятий, на вновь созданные рабочие места трудоустроено 53 человека, в 2018 году – 8 новых предприятий, трудоустроено 77 человек; за истекший период  2019 года создано 5 новых предприятий, трудоустроен 51 человек.</w:t>
      </w:r>
    </w:p>
    <w:p w:rsidR="00EF2EFA" w:rsidRDefault="00EF2EFA" w:rsidP="002B07F6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2BF">
        <w:rPr>
          <w:rFonts w:ascii="Times New Roman" w:hAnsi="Times New Roman" w:cs="Times New Roman"/>
          <w:b/>
          <w:sz w:val="30"/>
          <w:szCs w:val="30"/>
        </w:rPr>
        <w:t>РЕШИЛИ:</w:t>
      </w:r>
    </w:p>
    <w:p w:rsidR="0046576A" w:rsidRDefault="0046576A" w:rsidP="0046576A">
      <w:pPr>
        <w:pStyle w:val="20"/>
        <w:numPr>
          <w:ilvl w:val="0"/>
          <w:numId w:val="3"/>
        </w:numPr>
        <w:shd w:val="clear" w:color="auto" w:fill="auto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46576A">
        <w:rPr>
          <w:rFonts w:ascii="Times New Roman" w:hAnsi="Times New Roman" w:cs="Times New Roman"/>
          <w:sz w:val="30"/>
          <w:szCs w:val="30"/>
        </w:rPr>
        <w:t xml:space="preserve">Принять к сведению  информацию заместителя председателя </w:t>
      </w:r>
    </w:p>
    <w:p w:rsidR="0046576A" w:rsidRPr="0046576A" w:rsidRDefault="0046576A" w:rsidP="0046576A">
      <w:pPr>
        <w:pStyle w:val="20"/>
        <w:shd w:val="clear" w:color="auto" w:fill="auto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46576A">
        <w:rPr>
          <w:rFonts w:ascii="Times New Roman" w:hAnsi="Times New Roman" w:cs="Times New Roman"/>
          <w:sz w:val="30"/>
          <w:szCs w:val="30"/>
        </w:rPr>
        <w:t>райисполкома Жданович Т.И. о мерах, принимаемых райисполкомом по развитию предпринимательства в рамках либерализации и упрощения условий ведения бизнеса.</w:t>
      </w:r>
    </w:p>
    <w:p w:rsidR="0046576A" w:rsidRDefault="0046576A" w:rsidP="0046576A">
      <w:pPr>
        <w:pStyle w:val="a6"/>
        <w:suppressAutoHyphens/>
        <w:spacing w:after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2.</w:t>
      </w:r>
      <w:r>
        <w:rPr>
          <w:sz w:val="30"/>
          <w:szCs w:val="30"/>
          <w:lang w:val="ru-RU"/>
        </w:rPr>
        <w:t xml:space="preserve"> </w:t>
      </w:r>
      <w:r w:rsidRPr="004D6766">
        <w:rPr>
          <w:sz w:val="30"/>
          <w:szCs w:val="30"/>
          <w:lang w:val="ru-RU"/>
        </w:rPr>
        <w:t xml:space="preserve"> Отделу экономики райисполкома </w:t>
      </w:r>
      <w:r>
        <w:rPr>
          <w:sz w:val="30"/>
          <w:szCs w:val="30"/>
          <w:lang w:val="ru-RU"/>
        </w:rPr>
        <w:t>(Ходянок Л.А.),</w:t>
      </w:r>
      <w:r w:rsidRPr="00F737FA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отделу</w:t>
      </w:r>
      <w:r w:rsidRPr="004D6766">
        <w:rPr>
          <w:sz w:val="30"/>
          <w:szCs w:val="30"/>
          <w:lang w:val="ru-RU"/>
        </w:rPr>
        <w:t xml:space="preserve"> по работе с пла</w:t>
      </w:r>
      <w:r>
        <w:rPr>
          <w:sz w:val="30"/>
          <w:szCs w:val="30"/>
          <w:lang w:val="ru-RU"/>
        </w:rPr>
        <w:t>тельщиками по Бешенковичскому району инспекции Министерства по налогам и сборам Республики Беларусь по Железнодорожному району г</w:t>
      </w:r>
      <w:proofErr w:type="gramStart"/>
      <w:r>
        <w:rPr>
          <w:sz w:val="30"/>
          <w:szCs w:val="30"/>
          <w:lang w:val="ru-RU"/>
        </w:rPr>
        <w:t>.В</w:t>
      </w:r>
      <w:proofErr w:type="gramEnd"/>
      <w:r>
        <w:rPr>
          <w:sz w:val="30"/>
          <w:szCs w:val="30"/>
          <w:lang w:val="ru-RU"/>
        </w:rPr>
        <w:t>итебска (</w:t>
      </w:r>
      <w:proofErr w:type="spellStart"/>
      <w:r>
        <w:rPr>
          <w:sz w:val="30"/>
          <w:szCs w:val="30"/>
          <w:lang w:val="ru-RU"/>
        </w:rPr>
        <w:t>Ситдикова</w:t>
      </w:r>
      <w:proofErr w:type="spellEnd"/>
      <w:r>
        <w:rPr>
          <w:sz w:val="30"/>
          <w:szCs w:val="30"/>
          <w:lang w:val="ru-RU"/>
        </w:rPr>
        <w:t xml:space="preserve"> И.М.)</w:t>
      </w:r>
      <w:r>
        <w:rPr>
          <w:sz w:val="30"/>
          <w:szCs w:val="30"/>
        </w:rPr>
        <w:t xml:space="preserve"> </w:t>
      </w:r>
      <w:r w:rsidRPr="004D6766">
        <w:rPr>
          <w:sz w:val="30"/>
          <w:szCs w:val="30"/>
          <w:lang w:val="ru-RU"/>
        </w:rPr>
        <w:t xml:space="preserve"> </w:t>
      </w:r>
      <w:r w:rsidRPr="004D6766">
        <w:rPr>
          <w:sz w:val="30"/>
          <w:szCs w:val="30"/>
        </w:rPr>
        <w:t xml:space="preserve"> активизировать информационно</w:t>
      </w:r>
      <w:r w:rsidRPr="004D6766">
        <w:rPr>
          <w:sz w:val="30"/>
          <w:szCs w:val="30"/>
          <w:lang w:val="ru-RU"/>
        </w:rPr>
        <w:t>-</w:t>
      </w:r>
      <w:r w:rsidRPr="004D6766">
        <w:rPr>
          <w:sz w:val="30"/>
          <w:szCs w:val="30"/>
        </w:rPr>
        <w:softHyphen/>
        <w:t xml:space="preserve">разъяснительную работу о новых подходах в регулировании предпринимательской деятельности, предусмотренных Декретом </w:t>
      </w:r>
      <w:r>
        <w:rPr>
          <w:sz w:val="30"/>
          <w:szCs w:val="30"/>
          <w:lang w:val="ru-RU"/>
        </w:rPr>
        <w:t xml:space="preserve">Президента Республики Беларусь от           23 ноября 2017г. </w:t>
      </w:r>
      <w:r w:rsidRPr="004D6766">
        <w:rPr>
          <w:sz w:val="30"/>
          <w:szCs w:val="30"/>
        </w:rPr>
        <w:t xml:space="preserve">№ 7 </w:t>
      </w:r>
      <w:r>
        <w:rPr>
          <w:sz w:val="30"/>
          <w:szCs w:val="30"/>
          <w:lang w:val="ru-RU"/>
        </w:rPr>
        <w:t xml:space="preserve"> «О развитии предпринимательства» </w:t>
      </w:r>
      <w:r w:rsidRPr="004D6766">
        <w:rPr>
          <w:sz w:val="30"/>
          <w:szCs w:val="30"/>
        </w:rPr>
        <w:t>и иными нормативными пра</w:t>
      </w:r>
      <w:r>
        <w:rPr>
          <w:sz w:val="30"/>
          <w:szCs w:val="30"/>
        </w:rPr>
        <w:t>вовыми актами Главы государства</w:t>
      </w:r>
      <w:r>
        <w:rPr>
          <w:sz w:val="30"/>
          <w:szCs w:val="30"/>
          <w:lang w:val="ru-RU"/>
        </w:rPr>
        <w:t>.</w:t>
      </w:r>
      <w:r w:rsidRPr="004D6766">
        <w:rPr>
          <w:sz w:val="30"/>
          <w:szCs w:val="30"/>
          <w:lang w:val="ru-RU"/>
        </w:rPr>
        <w:t xml:space="preserve"> </w:t>
      </w:r>
    </w:p>
    <w:p w:rsidR="0046576A" w:rsidRPr="0046576A" w:rsidRDefault="0046576A" w:rsidP="0046576A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3. </w:t>
      </w:r>
      <w:r w:rsidRPr="0046576A">
        <w:rPr>
          <w:rFonts w:ascii="Times New Roman" w:hAnsi="Times New Roman" w:cs="Times New Roman"/>
          <w:sz w:val="30"/>
          <w:szCs w:val="30"/>
        </w:rPr>
        <w:t>Отделу экономики райисполкома (Ходянок Л.А.)</w:t>
      </w:r>
      <w:r>
        <w:rPr>
          <w:sz w:val="30"/>
          <w:szCs w:val="30"/>
        </w:rPr>
        <w:t xml:space="preserve"> </w:t>
      </w:r>
      <w:r w:rsidRPr="0046576A">
        <w:rPr>
          <w:rFonts w:ascii="Times New Roman" w:hAnsi="Times New Roman" w:cs="Times New Roman"/>
          <w:sz w:val="30"/>
          <w:szCs w:val="30"/>
        </w:rPr>
        <w:t>совместно с банками продолжить проведение информационно-разъяснительной работы по вопросу предоставления государственной финансовой поддержки субъектам малого предпринимательства.</w:t>
      </w:r>
    </w:p>
    <w:p w:rsidR="00671FF2" w:rsidRDefault="00845689" w:rsidP="00845689">
      <w:pPr>
        <w:pStyle w:val="a6"/>
        <w:suppressAutoHyphens/>
        <w:spacing w:after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4. </w:t>
      </w:r>
      <w:r w:rsidRPr="004D6766">
        <w:rPr>
          <w:sz w:val="30"/>
          <w:szCs w:val="30"/>
          <w:lang w:val="ru-RU"/>
        </w:rPr>
        <w:t>У</w:t>
      </w:r>
      <w:r w:rsidRPr="004D6766">
        <w:rPr>
          <w:sz w:val="30"/>
          <w:szCs w:val="30"/>
        </w:rPr>
        <w:t>правлени</w:t>
      </w:r>
      <w:r w:rsidRPr="004D6766">
        <w:rPr>
          <w:sz w:val="30"/>
          <w:szCs w:val="30"/>
          <w:lang w:val="ru-RU"/>
        </w:rPr>
        <w:t>ю</w:t>
      </w:r>
      <w:r w:rsidRPr="004D6766">
        <w:rPr>
          <w:sz w:val="30"/>
          <w:szCs w:val="30"/>
        </w:rPr>
        <w:t xml:space="preserve"> по труду, занятости и социальной защите райисполкома</w:t>
      </w:r>
      <w:r>
        <w:rPr>
          <w:sz w:val="30"/>
          <w:szCs w:val="30"/>
          <w:lang w:val="ru-RU"/>
        </w:rPr>
        <w:t xml:space="preserve"> (Новик О.Г.)</w:t>
      </w:r>
      <w:r w:rsidR="00671FF2" w:rsidRPr="00671FF2">
        <w:rPr>
          <w:sz w:val="30"/>
          <w:szCs w:val="30"/>
          <w:lang w:val="ru-RU"/>
        </w:rPr>
        <w:t xml:space="preserve"> </w:t>
      </w:r>
      <w:r w:rsidR="00671FF2">
        <w:rPr>
          <w:sz w:val="30"/>
          <w:szCs w:val="30"/>
          <w:lang w:val="ru-RU"/>
        </w:rPr>
        <w:t>обеспечить:</w:t>
      </w:r>
    </w:p>
    <w:p w:rsidR="00845689" w:rsidRDefault="00671FF2" w:rsidP="00845689">
      <w:pPr>
        <w:pStyle w:val="a6"/>
        <w:suppressAutoHyphens/>
        <w:spacing w:after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4.1.</w:t>
      </w:r>
      <w:r w:rsidR="00845689" w:rsidRPr="004D6766">
        <w:rPr>
          <w:sz w:val="30"/>
          <w:szCs w:val="30"/>
          <w:lang w:val="ru-RU"/>
        </w:rPr>
        <w:t xml:space="preserve"> </w:t>
      </w:r>
      <w:r w:rsidR="00845689">
        <w:rPr>
          <w:sz w:val="30"/>
          <w:szCs w:val="30"/>
          <w:lang w:val="ru-RU"/>
        </w:rPr>
        <w:t xml:space="preserve">целенаправленную </w:t>
      </w:r>
      <w:r w:rsidR="00845689" w:rsidRPr="004D6766">
        <w:rPr>
          <w:sz w:val="30"/>
          <w:szCs w:val="30"/>
          <w:lang w:val="ru-RU"/>
        </w:rPr>
        <w:t>работу по стимулированию регистрации в качестве индивидуальных предпринимателей граждан, из числа безработных с оказанием финансовой поддержки в виде предоставления субсидии для организации предпринимательской деятельности;</w:t>
      </w:r>
    </w:p>
    <w:p w:rsidR="00845689" w:rsidRDefault="00671FF2" w:rsidP="00845689">
      <w:pPr>
        <w:pStyle w:val="a6"/>
        <w:suppressAutoHyphens/>
        <w:spacing w:after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4.2</w:t>
      </w:r>
      <w:r w:rsidR="00845689" w:rsidRPr="004D6766">
        <w:rPr>
          <w:sz w:val="30"/>
          <w:szCs w:val="30"/>
          <w:lang w:val="ru-RU"/>
        </w:rPr>
        <w:t>. на постоянной основе информирование граждан через средства массовой информации о возможности прохождения профессиональной подготовки, переподготовки, повышения квалификации по направлению органов по труду, занятости и социальной защите райисполкома</w:t>
      </w:r>
      <w:r>
        <w:rPr>
          <w:sz w:val="30"/>
          <w:szCs w:val="30"/>
          <w:lang w:val="ru-RU"/>
        </w:rPr>
        <w:t>.</w:t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6576A" w:rsidRPr="008D203C" w:rsidRDefault="0046576A" w:rsidP="00671FF2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:rsidR="0046576A" w:rsidRPr="008D203C" w:rsidRDefault="0046576A" w:rsidP="0046576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Совета по развитию 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Т.И.Жданович</w:t>
      </w:r>
    </w:p>
    <w:p w:rsidR="0046576A" w:rsidRPr="008D203C" w:rsidRDefault="0046576A" w:rsidP="0046576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6576A" w:rsidRPr="004842BF" w:rsidRDefault="0046576A" w:rsidP="004657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Секретарь 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Л.А.Ходянок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4842BF">
        <w:rPr>
          <w:rFonts w:ascii="Times New Roman" w:hAnsi="Times New Roman" w:cs="Times New Roman"/>
          <w:sz w:val="30"/>
          <w:szCs w:val="30"/>
        </w:rPr>
        <w:tab/>
      </w:r>
    </w:p>
    <w:p w:rsidR="0046576A" w:rsidRPr="004842BF" w:rsidRDefault="0046576A" w:rsidP="0046576A">
      <w:pPr>
        <w:tabs>
          <w:tab w:val="left" w:pos="1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ab/>
        <w:t xml:space="preserve"> </w:t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842BF" w:rsidRDefault="004842BF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4842BF" w:rsidRDefault="004842BF" w:rsidP="004842BF">
      <w:pPr>
        <w:tabs>
          <w:tab w:val="left" w:pos="1230"/>
        </w:tabs>
        <w:jc w:val="both"/>
        <w:rPr>
          <w:sz w:val="29"/>
          <w:szCs w:val="29"/>
        </w:rPr>
      </w:pPr>
    </w:p>
    <w:sectPr w:rsidR="004842BF" w:rsidSect="00F4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7488"/>
    <w:multiLevelType w:val="hybridMultilevel"/>
    <w:tmpl w:val="39A6ED64"/>
    <w:lvl w:ilvl="0" w:tplc="64A8E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2">
    <w:nsid w:val="3F4D396F"/>
    <w:multiLevelType w:val="hybridMultilevel"/>
    <w:tmpl w:val="36222F70"/>
    <w:lvl w:ilvl="0" w:tplc="3F1EC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2BF"/>
    <w:rsid w:val="002B07F6"/>
    <w:rsid w:val="002C4EB7"/>
    <w:rsid w:val="0046576A"/>
    <w:rsid w:val="004842BF"/>
    <w:rsid w:val="00486A98"/>
    <w:rsid w:val="00671FF2"/>
    <w:rsid w:val="00845689"/>
    <w:rsid w:val="00A9251B"/>
    <w:rsid w:val="00D405B2"/>
    <w:rsid w:val="00EF2EFA"/>
    <w:rsid w:val="00F4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842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405B2"/>
    <w:pPr>
      <w:ind w:left="720"/>
      <w:contextualSpacing/>
    </w:pPr>
  </w:style>
  <w:style w:type="character" w:customStyle="1" w:styleId="2">
    <w:name w:val="Основной текст (2)_"/>
    <w:link w:val="20"/>
    <w:rsid w:val="002B07F6"/>
    <w:rPr>
      <w:shd w:val="clear" w:color="auto" w:fill="FFFFFF"/>
    </w:rPr>
  </w:style>
  <w:style w:type="character" w:customStyle="1" w:styleId="21">
    <w:name w:val="Основной текст (2) + Курсив"/>
    <w:rsid w:val="002B07F6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B07F6"/>
    <w:pPr>
      <w:widowControl w:val="0"/>
      <w:shd w:val="clear" w:color="auto" w:fill="FFFFFF"/>
      <w:spacing w:after="60" w:line="0" w:lineRule="atLeast"/>
      <w:jc w:val="center"/>
    </w:pPr>
  </w:style>
  <w:style w:type="paragraph" w:customStyle="1" w:styleId="table10">
    <w:name w:val="table10"/>
    <w:basedOn w:val="a"/>
    <w:rsid w:val="002B0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46576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7">
    <w:name w:val="Основной текст Знак"/>
    <w:basedOn w:val="a0"/>
    <w:link w:val="a6"/>
    <w:uiPriority w:val="99"/>
    <w:rsid w:val="0046576A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2020-02-07T07:49:00Z</cp:lastPrinted>
  <dcterms:created xsi:type="dcterms:W3CDTF">2020-02-06T14:40:00Z</dcterms:created>
  <dcterms:modified xsi:type="dcterms:W3CDTF">2020-02-07T07:52:00Z</dcterms:modified>
</cp:coreProperties>
</file>