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B5025C" w:rsidRDefault="005226F8" w:rsidP="005226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5025C">
        <w:rPr>
          <w:rFonts w:ascii="Times New Roman" w:hAnsi="Times New Roman" w:cs="Times New Roman"/>
          <w:b/>
          <w:sz w:val="28"/>
          <w:szCs w:val="28"/>
        </w:rPr>
        <w:t>Бешенковичском</w:t>
      </w:r>
      <w:proofErr w:type="spellEnd"/>
      <w:r w:rsidRPr="00B5025C">
        <w:rPr>
          <w:rFonts w:ascii="Times New Roman" w:hAnsi="Times New Roman" w:cs="Times New Roman"/>
          <w:b/>
          <w:sz w:val="28"/>
          <w:szCs w:val="28"/>
        </w:rPr>
        <w:t xml:space="preserve"> районе провели мониторинг ГУ «Территориальный центр социального обслуживания населения </w:t>
      </w:r>
      <w:proofErr w:type="spellStart"/>
      <w:r w:rsidRPr="00B5025C">
        <w:rPr>
          <w:rFonts w:ascii="Times New Roman" w:hAnsi="Times New Roman" w:cs="Times New Roman"/>
          <w:b/>
          <w:sz w:val="28"/>
          <w:szCs w:val="28"/>
        </w:rPr>
        <w:t>Бешен</w:t>
      </w:r>
      <w:bookmarkStart w:id="0" w:name="_GoBack"/>
      <w:bookmarkEnd w:id="0"/>
      <w:r w:rsidRPr="00B5025C">
        <w:rPr>
          <w:rFonts w:ascii="Times New Roman" w:hAnsi="Times New Roman" w:cs="Times New Roman"/>
          <w:b/>
          <w:sz w:val="28"/>
          <w:szCs w:val="28"/>
        </w:rPr>
        <w:t>ковичского</w:t>
      </w:r>
      <w:proofErr w:type="spellEnd"/>
      <w:r w:rsidRPr="00B5025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4542B" w:rsidRPr="009268FC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gram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с целью обеспечения пожарной безопасности проведен мониторинг ГУ «Территориальный центр социального обслуживания населения 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района» - директор 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Моцевич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Александр Сергеевич (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г.п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  <w:proofErr w:type="gram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proofErr w:type="gram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Бешенковичи, ул. Свободы, д.44а).</w:t>
      </w:r>
      <w:proofErr w:type="gramEnd"/>
    </w:p>
    <w:p w:rsidR="005226F8" w:rsidRPr="009268FC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ходе проведенной работы установлено, что на объекте выявлены нарушения законодательства о пожарной безопасности «Общие требования пожарной безопасности к содержанию и</w:t>
      </w:r>
      <w:r w:rsidR="00B578B6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эксплуатации капитальных строений (зданий, сооружений), изолированных помещений и иных объектов, принадлежащих субъектам хозяйствования» утвержденных Декретом Президента Республики Беларусь №6 от 23.11.2017г. «О развитии предпринимательства», а именно:</w:t>
      </w:r>
    </w:p>
    <w:p w:rsidR="00B578B6" w:rsidRPr="009268FC" w:rsidRDefault="00B578B6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</w:t>
      </w:r>
      <w:proofErr w:type="gram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дежурный персонал отделения круглосуточного пребывания, задействованный в эвакуации не обеспечен</w:t>
      </w:r>
      <w:proofErr w:type="gram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 полном объеме средствами защиты органов дыхания (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самоспасатели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);</w:t>
      </w:r>
    </w:p>
    <w:p w:rsidR="00B578B6" w:rsidRPr="009268FC" w:rsidRDefault="00B578B6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</w:t>
      </w:r>
      <w:r w:rsidR="004E242B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здание магазина «Ритуальные товары» </w:t>
      </w:r>
      <w:proofErr w:type="spellStart"/>
      <w:r w:rsidR="004E242B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г.п</w:t>
      </w:r>
      <w:proofErr w:type="spellEnd"/>
      <w:r w:rsidR="004E242B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 Бешенковичи, ул. Интернациональная, д.10а не обеспечено необходимым количеством первичных средств пожаротушения;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окраска стен на путях эвакуации в отделении круглосуточного пребывания выполнена на высоту более 1,6 метра горючими красками;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коридоры 1 и 2 этажей не отделены от лестничной клетки дымонепроницаемыми дверьми;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Мониторинг показал, что руководителю необходимо более серьезно относиться к требованиям технических нормативных правовых актов системы противопожарного нормирования и стандартизации.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18.01.2019 руководителю 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Моцевичу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Александру Сергеевичу вручены рекомендации об устранении выявленных в ходе мониторинга нарушений.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1C6669"/>
    <w:rsid w:val="001D1FB6"/>
    <w:rsid w:val="004E242B"/>
    <w:rsid w:val="005226F8"/>
    <w:rsid w:val="006227C8"/>
    <w:rsid w:val="0064542B"/>
    <w:rsid w:val="00924D98"/>
    <w:rsid w:val="009268FC"/>
    <w:rsid w:val="00A12E13"/>
    <w:rsid w:val="00B5025C"/>
    <w:rsid w:val="00B578B6"/>
    <w:rsid w:val="00D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dcterms:created xsi:type="dcterms:W3CDTF">2017-08-24T13:00:00Z</dcterms:created>
  <dcterms:modified xsi:type="dcterms:W3CDTF">2019-07-12T11:31:00Z</dcterms:modified>
</cp:coreProperties>
</file>