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66" w:rsidRDefault="00D63666">
      <w:pPr>
        <w:pStyle w:val="newncpi"/>
        <w:ind w:firstLine="0"/>
        <w:jc w:val="center"/>
        <w:rPr>
          <w:color w:val="000000"/>
        </w:rPr>
      </w:pPr>
      <w:bookmarkStart w:id="0" w:name="a3"/>
      <w:bookmarkEnd w:id="0"/>
      <w:r>
        <w:rPr>
          <w:rStyle w:val="name"/>
          <w:color w:val="000000"/>
        </w:rPr>
        <w:t xml:space="preserve">ПОСТАНОВЛЕНИЕ </w:t>
      </w:r>
      <w:r>
        <w:rPr>
          <w:rStyle w:val="promulgator"/>
          <w:color w:val="000000"/>
        </w:rPr>
        <w:t>СОВЕТА МИНИСТРОВ РЕСПУБЛИКИ БЕЛАРУСЬ</w:t>
      </w:r>
    </w:p>
    <w:p w:rsidR="00D63666" w:rsidRDefault="00D63666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4 июня 2001 г.</w:t>
      </w:r>
      <w:r>
        <w:rPr>
          <w:rStyle w:val="number"/>
          <w:color w:val="000000"/>
        </w:rPr>
        <w:t xml:space="preserve"> № 834</w:t>
      </w:r>
    </w:p>
    <w:p w:rsidR="00D63666" w:rsidRDefault="00D63666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Об утверждении </w:t>
      </w:r>
      <w:r>
        <w:rPr>
          <w:rStyle w:val="HTML"/>
          <w:rFonts w:ascii="Arial" w:hAnsi="Arial" w:cs="Arial"/>
          <w:shd w:val="clear" w:color="auto" w:fill="FFFFFF"/>
        </w:rPr>
        <w:t>Правил содержания</w:t>
      </w:r>
      <w:r>
        <w:rPr>
          <w:rFonts w:ascii="Arial" w:hAnsi="Arial" w:cs="Arial"/>
          <w:color w:val="000080"/>
        </w:rPr>
        <w:t xml:space="preserve"> домашних собак, кошек, а также отлова безнадзорных </w:t>
      </w:r>
      <w:r>
        <w:rPr>
          <w:rStyle w:val="HTML"/>
          <w:rFonts w:ascii="Arial" w:hAnsi="Arial" w:cs="Arial"/>
          <w:shd w:val="clear" w:color="auto" w:fill="FFFFFF"/>
        </w:rPr>
        <w:t>животных</w:t>
      </w:r>
      <w:r>
        <w:rPr>
          <w:rFonts w:ascii="Arial" w:hAnsi="Arial" w:cs="Arial"/>
          <w:color w:val="000080"/>
        </w:rPr>
        <w:t xml:space="preserve"> в населенных пунктах Республики Беларусь</w:t>
      </w:r>
    </w:p>
    <w:p w:rsidR="00D63666" w:rsidRDefault="00D63666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D63666" w:rsidRDefault="00D63666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2006 г. № 1448 (Национальный реестр правовых актов Республики Беларусь, 2006 г., № 185, 5/24147);</w:t>
      </w:r>
    </w:p>
    <w:p w:rsidR="00D63666" w:rsidRDefault="00D63666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мая 2013 г. № 356 (Национальный правовой Интернет-портал Республики Беларусь, 29.05.2013, 5/37295);</w:t>
      </w:r>
    </w:p>
    <w:p w:rsidR="00D63666" w:rsidRDefault="00D63666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:rsidR="00D63666" w:rsidRDefault="00D63666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</w:t>
      </w:r>
    </w:p>
    <w:p w:rsidR="00D63666" w:rsidRDefault="00D63666">
      <w:pPr>
        <w:pStyle w:val="preamble"/>
        <w:rPr>
          <w:color w:val="000000"/>
        </w:rPr>
      </w:pPr>
      <w:r>
        <w:rPr>
          <w:color w:val="000000"/>
        </w:rPr>
        <w:t> </w:t>
      </w:r>
    </w:p>
    <w:p w:rsidR="00D63666" w:rsidRDefault="00D63666">
      <w:pPr>
        <w:pStyle w:val="preamble"/>
        <w:rPr>
          <w:color w:val="000000"/>
        </w:rPr>
      </w:pPr>
      <w:r>
        <w:rPr>
          <w:color w:val="000000"/>
        </w:rPr>
        <w:t xml:space="preserve">В целях упорядочения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отлова безнадзорных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Совет Министров Республики Беларусь ПОСТАНОВЛЯЕТ: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 xml:space="preserve">1. Утвердить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а также отлова безнадзорных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 (прилагаются).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2. В трехмесячный срок: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Министерству жилищно-коммунального хозяйства разработать и утвердить единую форму регистрационного удостоверения и жетона, выдаваемых при регистрации собак, кошек;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Министерству сельского хозяйства и продовольствия утвердить перечень потенциально опасных пород собак, разработать порядок их разведения, содержания и ввоза в республику, а также обучения владельцев собак.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3. Рекомендовать облисполкомам и Минскому горисполкому включать в сбор с владельцев собак компенсацию затрат по их ветеринарному обслуживанию, строительству и содержанию площадок для выгула, потреблению коммунальных услуг (вода, газ), одновременно предусмотрев льготы и освобождение от указанных сборов для отдельных категорий граждан.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 xml:space="preserve">4. Признать утратившим силу постановление Совета Министров Белорусской ССР от 13 мая 1980 г. № 199 «О мерах по усилению борьбы с заболеванием бешенством и </w:t>
      </w:r>
      <w:r>
        <w:rPr>
          <w:color w:val="000000"/>
        </w:rPr>
        <w:lastRenderedPageBreak/>
        <w:t xml:space="preserve">упорядочению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собак, кошек и других хищных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пунктах» (СЗ БССР, 1980 г., № 16, ст. 370).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6"/>
        <w:gridCol w:w="4686"/>
      </w:tblGrid>
      <w:tr w:rsidR="00D6366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3666" w:rsidRDefault="00D6366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3666" w:rsidRDefault="00D6366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В.Ермошин</w:t>
            </w:r>
            <w:proofErr w:type="spellEnd"/>
          </w:p>
        </w:tc>
      </w:tr>
    </w:tbl>
    <w:p w:rsidR="00D63666" w:rsidRDefault="00D63666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D63666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3666" w:rsidRDefault="00D6366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3666" w:rsidRDefault="00D6366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D63666" w:rsidRDefault="00D6366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D63666" w:rsidRDefault="00D6366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04.06.2001 № 834</w:t>
            </w:r>
          </w:p>
        </w:tc>
      </w:tr>
    </w:tbl>
    <w:p w:rsidR="00D63666" w:rsidRDefault="00D63666">
      <w:pPr>
        <w:pStyle w:val="titleu"/>
        <w:rPr>
          <w:color w:val="000000"/>
        </w:rPr>
      </w:pPr>
      <w:bookmarkStart w:id="1" w:name="a1"/>
      <w:bookmarkEnd w:id="1"/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а также отлова безнадзорных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 xml:space="preserve">1. Настоящие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устанавливают требования по </w:t>
      </w:r>
      <w:r>
        <w:rPr>
          <w:rStyle w:val="HTML"/>
          <w:shd w:val="clear" w:color="auto" w:fill="FFFFFF"/>
        </w:rPr>
        <w:t>содержанию</w:t>
      </w:r>
      <w:r>
        <w:rPr>
          <w:color w:val="000000"/>
        </w:rPr>
        <w:t xml:space="preserve"> домашних собак, кошек, их регистрации, а также отлову безнадзорных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Беларусь.</w:t>
      </w:r>
    </w:p>
    <w:p w:rsidR="00D63666" w:rsidRDefault="00D63666">
      <w:pPr>
        <w:pStyle w:val="point"/>
        <w:rPr>
          <w:color w:val="000000"/>
        </w:rPr>
      </w:pPr>
      <w:bookmarkStart w:id="2" w:name="a15"/>
      <w:bookmarkEnd w:id="2"/>
      <w:r>
        <w:rPr>
          <w:color w:val="000000"/>
        </w:rPr>
        <w:t xml:space="preserve">2. Владельцы собак, кошек обязаны строго выполнять санитарно-ветеринарные нормы и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их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, обеспечивать безопасность людей, не допускать загрязнения этими </w:t>
      </w:r>
      <w:r>
        <w:rPr>
          <w:rStyle w:val="HTML"/>
          <w:shd w:val="clear" w:color="auto" w:fill="FFFFFF"/>
        </w:rPr>
        <w:t>животными</w:t>
      </w:r>
      <w:r>
        <w:rPr>
          <w:color w:val="000000"/>
        </w:rPr>
        <w:t xml:space="preserve"> общедоступных мест.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 xml:space="preserve">3. При соблюдении указанных в пункте 2 настоящих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требований разрешается </w:t>
      </w:r>
      <w:r>
        <w:rPr>
          <w:rStyle w:val="HTML"/>
          <w:shd w:val="clear" w:color="auto" w:fill="FFFFFF"/>
        </w:rPr>
        <w:t>содержать</w:t>
      </w:r>
      <w:r>
        <w:rPr>
          <w:color w:val="000000"/>
        </w:rPr>
        <w:t>:</w:t>
      </w:r>
    </w:p>
    <w:p w:rsidR="00D63666" w:rsidRDefault="00D63666">
      <w:pPr>
        <w:pStyle w:val="underpoint"/>
        <w:rPr>
          <w:color w:val="000000"/>
        </w:rPr>
      </w:pPr>
      <w:bookmarkStart w:id="3" w:name="a7"/>
      <w:bookmarkEnd w:id="3"/>
      <w:r>
        <w:rPr>
          <w:color w:val="000000"/>
        </w:rPr>
        <w:t xml:space="preserve">3.1. собак, кошек в занимаемой одной семьей отдельной квартире, но не более двух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D63666" w:rsidRDefault="00D63666">
      <w:pPr>
        <w:pStyle w:val="underpoint"/>
        <w:rPr>
          <w:color w:val="000000"/>
        </w:rPr>
      </w:pPr>
      <w:r>
        <w:rPr>
          <w:color w:val="000000"/>
        </w:rP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4. Владельцы собак, кошек обязаны:</w:t>
      </w:r>
    </w:p>
    <w:p w:rsidR="00D63666" w:rsidRDefault="00D63666">
      <w:pPr>
        <w:pStyle w:val="underpoint"/>
        <w:rPr>
          <w:color w:val="000000"/>
        </w:rPr>
      </w:pPr>
      <w:bookmarkStart w:id="4" w:name="a21"/>
      <w:bookmarkEnd w:id="4"/>
      <w:r>
        <w:rPr>
          <w:color w:val="000000"/>
        </w:rPr>
        <w:t>4.1. соблюдать требования настоящих Правил, а также технических нормативных правовых актов по профилактике бешенства;</w:t>
      </w:r>
    </w:p>
    <w:p w:rsidR="00D63666" w:rsidRDefault="00D63666">
      <w:pPr>
        <w:pStyle w:val="underpoint"/>
        <w:rPr>
          <w:color w:val="000000"/>
        </w:rPr>
      </w:pPr>
      <w:bookmarkStart w:id="5" w:name="a27"/>
      <w:bookmarkEnd w:id="5"/>
      <w:r>
        <w:rPr>
          <w:color w:val="000000"/>
        </w:rPr>
        <w:t xml:space="preserve">4.2. в трехдневный срок ставить в известность сельский, поселковый, районный, городской (городов областного и районного подчинения) исполнительный комитет, местную администрацию района в городе, а также ветеринарное учреждение по месту </w:t>
      </w:r>
      <w:r>
        <w:rPr>
          <w:color w:val="000000"/>
        </w:rPr>
        <w:lastRenderedPageBreak/>
        <w:t>постоянного проживания о приобретении, продаже, гибели, пропаже, перемене места жительства или сдаче собаки, кошки;</w:t>
      </w:r>
    </w:p>
    <w:p w:rsidR="00D63666" w:rsidRDefault="00D63666">
      <w:pPr>
        <w:pStyle w:val="underpoint"/>
        <w:rPr>
          <w:color w:val="000000"/>
        </w:rPr>
      </w:pPr>
      <w:bookmarkStart w:id="6" w:name="a9"/>
      <w:bookmarkEnd w:id="6"/>
      <w:r>
        <w:rPr>
          <w:color w:val="000000"/>
        </w:rPr>
        <w:t>4.3. 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D63666" w:rsidRDefault="00D63666">
      <w:pPr>
        <w:pStyle w:val="underpoint"/>
        <w:rPr>
          <w:color w:val="000000"/>
        </w:rPr>
      </w:pPr>
      <w:bookmarkStart w:id="7" w:name="a11"/>
      <w:bookmarkEnd w:id="7"/>
      <w:proofErr w:type="gramStart"/>
      <w:r>
        <w:rPr>
          <w:color w:val="000000"/>
        </w:rP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  <w:proofErr w:type="gramEnd"/>
    </w:p>
    <w:p w:rsidR="00D63666" w:rsidRDefault="00D63666">
      <w:pPr>
        <w:pStyle w:val="underpoint"/>
        <w:rPr>
          <w:color w:val="000000"/>
        </w:rPr>
      </w:pPr>
      <w:bookmarkStart w:id="8" w:name="a12"/>
      <w:bookmarkEnd w:id="8"/>
      <w:r>
        <w:rPr>
          <w:color w:val="000000"/>
        </w:rPr>
        <w:t>4.5. производить выгул собак в местах, отведенных для этих целей местными исполнительными и распорядительными органами;</w:t>
      </w:r>
    </w:p>
    <w:p w:rsidR="00D63666" w:rsidRDefault="00D63666">
      <w:pPr>
        <w:pStyle w:val="underpoint"/>
        <w:rPr>
          <w:color w:val="000000"/>
        </w:rPr>
      </w:pPr>
      <w:r>
        <w:rPr>
          <w:color w:val="000000"/>
        </w:rPr>
        <w:t>4.6. своевременно вносить установленные для владельцев собак сборы.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5. Владельцам собак, кошек запрещается:</w:t>
      </w:r>
    </w:p>
    <w:p w:rsidR="00D63666" w:rsidRDefault="00D63666">
      <w:pPr>
        <w:pStyle w:val="underpoint"/>
        <w:rPr>
          <w:color w:val="000000"/>
        </w:rPr>
      </w:pPr>
      <w:bookmarkStart w:id="9" w:name="a22"/>
      <w:bookmarkEnd w:id="9"/>
      <w:r>
        <w:rPr>
          <w:color w:val="000000"/>
        </w:rPr>
        <w:t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фермы*;</w:t>
      </w:r>
    </w:p>
    <w:p w:rsidR="00D63666" w:rsidRDefault="00D63666">
      <w:pPr>
        <w:pStyle w:val="underpoint"/>
        <w:rPr>
          <w:color w:val="000000"/>
        </w:rPr>
      </w:pPr>
      <w:bookmarkStart w:id="10" w:name="a13"/>
      <w:bookmarkEnd w:id="10"/>
      <w:r>
        <w:rPr>
          <w:color w:val="000000"/>
        </w:rPr>
        <w:t>5.2. выгуливать собак на придомовых территориях;</w:t>
      </w:r>
    </w:p>
    <w:p w:rsidR="00D63666" w:rsidRDefault="00D63666">
      <w:pPr>
        <w:pStyle w:val="underpoint"/>
        <w:rPr>
          <w:color w:val="000000"/>
        </w:rPr>
      </w:pPr>
      <w:bookmarkStart w:id="11" w:name="a10"/>
      <w:bookmarkEnd w:id="11"/>
      <w:r>
        <w:rPr>
          <w:color w:val="000000"/>
        </w:rPr>
        <w:t>5.3. </w:t>
      </w:r>
      <w:r>
        <w:rPr>
          <w:rStyle w:val="HTML"/>
          <w:shd w:val="clear" w:color="auto" w:fill="FFFFFF"/>
        </w:rPr>
        <w:t>содержать</w:t>
      </w:r>
      <w:r>
        <w:rPr>
          <w:color w:val="000000"/>
        </w:rPr>
        <w:t xml:space="preserve"> незарегистрированных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>.</w:t>
      </w:r>
    </w:p>
    <w:p w:rsidR="00D63666" w:rsidRDefault="00D6366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63666" w:rsidRDefault="00D63666">
      <w:pPr>
        <w:pStyle w:val="snoski"/>
        <w:spacing w:after="240"/>
        <w:rPr>
          <w:color w:val="000000"/>
        </w:rPr>
      </w:pPr>
      <w:bookmarkStart w:id="12" w:name="a18"/>
      <w:bookmarkEnd w:id="12"/>
      <w:r>
        <w:rPr>
          <w:color w:val="000000"/>
        </w:rPr>
        <w:t>*Это требование не распространяется на собак-поводырей.</w:t>
      </w:r>
    </w:p>
    <w:p w:rsidR="00D63666" w:rsidRDefault="00D63666">
      <w:pPr>
        <w:pStyle w:val="point"/>
        <w:rPr>
          <w:color w:val="000000"/>
        </w:rPr>
      </w:pPr>
      <w:bookmarkStart w:id="13" w:name="a14"/>
      <w:bookmarkEnd w:id="13"/>
      <w:r>
        <w:rPr>
          <w:color w:val="000000"/>
        </w:rPr>
        <w:t>6. Запрещается несовершеннолетним выгуливать собак потенциально опасных пород.</w:t>
      </w:r>
    </w:p>
    <w:p w:rsidR="00D63666" w:rsidRDefault="00D63666">
      <w:pPr>
        <w:pStyle w:val="point"/>
        <w:rPr>
          <w:color w:val="000000"/>
        </w:rPr>
      </w:pPr>
      <w:bookmarkStart w:id="14" w:name="a24"/>
      <w:bookmarkEnd w:id="14"/>
      <w:r>
        <w:rPr>
          <w:color w:val="000000"/>
        </w:rPr>
        <w:t>7. 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</w:t>
      </w:r>
      <w:r>
        <w:rPr>
          <w:rStyle w:val="HTML"/>
          <w:shd w:val="clear" w:color="auto" w:fill="FFFFFF"/>
        </w:rPr>
        <w:t>правил содержания</w:t>
      </w:r>
      <w:r>
        <w:rPr>
          <w:color w:val="000000"/>
        </w:rPr>
        <w:t xml:space="preserve"> собак, кошек осуществляется местными исполнительными и распорядительными органами.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За нарушение правил содержания собак, кошек граждане, а также должностные лица несут ответственность в соответствии с законодательством.</w:t>
      </w:r>
    </w:p>
    <w:p w:rsidR="00D63666" w:rsidRDefault="00D63666">
      <w:pPr>
        <w:pStyle w:val="point"/>
        <w:rPr>
          <w:color w:val="000000"/>
        </w:rPr>
      </w:pPr>
      <w:bookmarkStart w:id="15" w:name="a26"/>
      <w:bookmarkEnd w:id="15"/>
      <w:r>
        <w:rPr>
          <w:color w:val="000000"/>
        </w:rPr>
        <w:t>8. Регистрация собак, кошек с выдачей регистрационного удостоверения и жетона осуществляется сельским,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</w:p>
    <w:p w:rsidR="00D63666" w:rsidRDefault="00D63666">
      <w:pPr>
        <w:pStyle w:val="point"/>
        <w:rPr>
          <w:color w:val="000000"/>
        </w:rPr>
      </w:pPr>
      <w:bookmarkStart w:id="16" w:name="a20"/>
      <w:bookmarkEnd w:id="16"/>
      <w:r>
        <w:rPr>
          <w:color w:val="000000"/>
        </w:rPr>
        <w:t>9. Собаки, кошки подлежат регистрации в течение трех дней со дня приобретения.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10. Щенки и котята должны быть зарегистрированы в возрасте от 3 до 3,5 месяца.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:rsidR="00D63666" w:rsidRDefault="00D63666">
      <w:pPr>
        <w:pStyle w:val="point"/>
        <w:rPr>
          <w:color w:val="000000"/>
        </w:rPr>
      </w:pPr>
      <w:bookmarkStart w:id="17" w:name="a29"/>
      <w:bookmarkEnd w:id="17"/>
      <w:r>
        <w:rPr>
          <w:color w:val="000000"/>
        </w:rPr>
        <w:lastRenderedPageBreak/>
        <w:t>12. При регистрации собак, кошек их владельцам выдается регистрационное удостоверение и жетон установленного образца, который должен быть постоянно прикреплен к ошейнику животного.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13. </w:t>
      </w:r>
      <w:proofErr w:type="gramStart"/>
      <w:r>
        <w:rPr>
          <w:color w:val="000000"/>
        </w:rPr>
        <w:t>Сельские, поселковые, районные, городские (городов областного и районного подчинения) исполнительные комитеты, местные 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  <w:proofErr w:type="gramEnd"/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14. Исключен.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15. 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своевременной регистрацией собак, кошек, принадлежащих гражданам, осуществляется сельским, поселковым, районным, городским (городов областного и районного подчинения) исполнительным комитетом, местной администрацией района в городе.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16. За нарушение порядка регистрации собак, кошек граждане, а также должностные лица несут ответственность в соответствии с законодательством.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17. Безнадзорные собаки, кошки в населенных пунктах (в том числе с ошейниками, жетонами и в намордниках) подлежат отлову.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18. 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D63666" w:rsidRDefault="00D63666">
      <w:pPr>
        <w:pStyle w:val="point"/>
        <w:rPr>
          <w:color w:val="000000"/>
        </w:rPr>
      </w:pPr>
      <w:bookmarkStart w:id="18" w:name="a5"/>
      <w:bookmarkEnd w:id="18"/>
      <w:r>
        <w:rPr>
          <w:color w:val="000000"/>
        </w:rPr>
        <w:t>19. 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:rsidR="00D63666" w:rsidRDefault="00D63666">
      <w:pPr>
        <w:pStyle w:val="point"/>
        <w:rPr>
          <w:color w:val="000000"/>
        </w:rPr>
      </w:pPr>
      <w:bookmarkStart w:id="19" w:name="a16"/>
      <w:bookmarkEnd w:id="19"/>
      <w:r>
        <w:rPr>
          <w:color w:val="000000"/>
        </w:rPr>
        <w:t>20.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В исключительных случаях по решению местных исполнительных и распорядительных органов допускается отстрел безнадзорных животных.</w:t>
      </w:r>
    </w:p>
    <w:p w:rsidR="00D63666" w:rsidRDefault="00D63666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22. 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D63666" w:rsidRDefault="00D63666">
      <w:pPr>
        <w:pStyle w:val="point"/>
        <w:rPr>
          <w:color w:val="000000"/>
        </w:rPr>
      </w:pPr>
      <w:bookmarkStart w:id="21" w:name="a17"/>
      <w:bookmarkEnd w:id="21"/>
      <w:r>
        <w:rPr>
          <w:color w:val="000000"/>
        </w:rPr>
        <w:lastRenderedPageBreak/>
        <w:t>23. 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и распорядительным органом.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:rsidR="00D63666" w:rsidRDefault="00D63666">
      <w:pPr>
        <w:pStyle w:val="point"/>
        <w:rPr>
          <w:color w:val="000000"/>
        </w:rPr>
      </w:pPr>
      <w:r>
        <w:rPr>
          <w:color w:val="000000"/>
        </w:rPr>
        <w:t>25. Организации, осуществляющие эксплуатацию жилищного фонда и (или) предоставляющие жилищно-коммунальные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:rsidR="00D63666" w:rsidRDefault="00D63666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D63666" w:rsidSect="00D6366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63666"/>
    <w:rsid w:val="00D0722D"/>
    <w:rsid w:val="00D6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D63666"/>
    <w:rPr>
      <w:color w:val="000000"/>
      <w:shd w:val="clear" w:color="auto" w:fill="FFFF00"/>
    </w:rPr>
  </w:style>
  <w:style w:type="paragraph" w:customStyle="1" w:styleId="title">
    <w:name w:val="title"/>
    <w:basedOn w:val="a"/>
    <w:rsid w:val="00D63666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D63666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6366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D6366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D6366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D6366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D6366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D63666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D63666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D6366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D63666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D6366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63666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6366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D6366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D6366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D63666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D6366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D63666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2026-06-30T11:44:00Z</dcterms:created>
  <dcterms:modified xsi:type="dcterms:W3CDTF">2026-06-30T11:44:00Z</dcterms:modified>
</cp:coreProperties>
</file>