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6474" w14:textId="77777777" w:rsidR="00355B6B" w:rsidRPr="000154BE" w:rsidRDefault="00355B6B" w:rsidP="00355B6B">
      <w:pPr>
        <w:pStyle w:val="a3"/>
        <w:ind w:firstLine="720"/>
        <w:jc w:val="center"/>
        <w:rPr>
          <w:rStyle w:val="FontStyle12"/>
          <w:i/>
          <w:u w:val="single"/>
        </w:rPr>
      </w:pPr>
      <w:bookmarkStart w:id="0" w:name="_GoBack"/>
      <w:r w:rsidRPr="000154BE">
        <w:rPr>
          <w:rStyle w:val="FontStyle12"/>
          <w:i/>
          <w:u w:val="single"/>
        </w:rPr>
        <w:t>Рабочие места с использованием труда инвалидов</w:t>
      </w:r>
    </w:p>
    <w:p w14:paraId="309195AD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14:paraId="5C27D81A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За счет средств Фонда социальной защиты населения организуются и финансируются мероприятий по адаптации инвалидов к трудовой деятельности.</w:t>
      </w:r>
    </w:p>
    <w:p w14:paraId="7F9A3781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14:paraId="5A505CCD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Адаптация инвалидов к трудовой деятельности – комплекс мероприятий, направленных на:</w:t>
      </w:r>
    </w:p>
    <w:p w14:paraId="580517F0" w14:textId="77777777"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</w:t>
      </w:r>
    </w:p>
    <w:p w14:paraId="56742881" w14:textId="77777777"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14:paraId="4142C04B" w14:textId="77777777"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повышение конкурентоспособности инвалидов на рынке труда;</w:t>
      </w:r>
    </w:p>
    <w:p w14:paraId="38D7D882" w14:textId="77777777"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трудоустройство инвалидов в соответствии с полученной или имеющейся специальностью (профессией).</w:t>
      </w:r>
    </w:p>
    <w:p w14:paraId="4B99D635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14:paraId="67BB8711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предпринимателей.</w:t>
      </w:r>
    </w:p>
    <w:p w14:paraId="203992E2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Наниматели, изъявившие желание осуществлять адаптацию инвалидов к трудовой деятельности,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</w:t>
      </w:r>
    </w:p>
    <w:p w14:paraId="5BC4BDAB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 xml:space="preserve">Адаптация инвалидов к трудовой деятельности осуществляется нанимателями по направлениям органов по труду, занятости и социальной защите на договорной </w:t>
      </w:r>
      <w:proofErr w:type="gramStart"/>
      <w:r w:rsidRPr="00FF78C9">
        <w:rPr>
          <w:rStyle w:val="FontStyle12"/>
          <w:b w:val="0"/>
        </w:rPr>
        <w:t>основе  в</w:t>
      </w:r>
      <w:proofErr w:type="gramEnd"/>
      <w:r w:rsidRPr="00FF78C9">
        <w:rPr>
          <w:rStyle w:val="FontStyle12"/>
          <w:b w:val="0"/>
        </w:rPr>
        <w:t xml:space="preserve"> соответствии с индивидуальной программой реабилитации инвалида и может осуществляться в срок от шести месяцев до одного года.</w:t>
      </w:r>
    </w:p>
    <w:p w14:paraId="25AD3399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специальностей (профессий),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</w:p>
    <w:p w14:paraId="00A12C55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К заявлению прилагаются расчеты финансовых затрат на организацию адаптации инвалидов к трудовой деятельности (это стоимость оборудования</w:t>
      </w:r>
      <w:r>
        <w:rPr>
          <w:rStyle w:val="FontStyle12"/>
          <w:b w:val="0"/>
        </w:rPr>
        <w:t>, материалов, спецодежды, а так</w:t>
      </w:r>
      <w:r w:rsidRPr="00FF78C9">
        <w:rPr>
          <w:rStyle w:val="FontStyle12"/>
          <w:b w:val="0"/>
        </w:rPr>
        <w:t>же расходы по оплате труда инвалидов).</w:t>
      </w:r>
    </w:p>
    <w:p w14:paraId="422E71C0" w14:textId="77777777"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</w:t>
      </w:r>
    </w:p>
    <w:p w14:paraId="0ACEA76C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34F9A2EA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67EBCC30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5C053DD4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5021D989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3DA34FB6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3D35C505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52D42ABB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30782093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0B867CAD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4169A116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0C55913A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49B11571" w14:textId="77777777"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14:paraId="299072CF" w14:textId="77777777" w:rsidR="00355B6B" w:rsidRDefault="00355B6B" w:rsidP="00355B6B">
      <w:pPr>
        <w:tabs>
          <w:tab w:val="left" w:pos="4680"/>
          <w:tab w:val="left" w:pos="6804"/>
        </w:tabs>
        <w:jc w:val="both"/>
        <w:rPr>
          <w:sz w:val="30"/>
          <w:szCs w:val="30"/>
        </w:rPr>
      </w:pPr>
    </w:p>
    <w:p w14:paraId="2591321D" w14:textId="77777777" w:rsidR="00355B6B" w:rsidRPr="0056697E" w:rsidRDefault="00355B6B" w:rsidP="00355B6B">
      <w:pPr>
        <w:tabs>
          <w:tab w:val="left" w:pos="4680"/>
          <w:tab w:val="left" w:pos="6804"/>
        </w:tabs>
        <w:jc w:val="both"/>
        <w:rPr>
          <w:rFonts w:eastAsia="Courier New"/>
          <w:color w:val="000000"/>
          <w:sz w:val="30"/>
          <w:szCs w:val="30"/>
        </w:rPr>
      </w:pPr>
    </w:p>
    <w:p w14:paraId="4E3C3DE1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781EB52E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4D199AC0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6A528719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7B15B1A1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0A4C6EBE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31412F3D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2CBE0430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10B374CA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4F942A92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0231FDEE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14:paraId="52E75399" w14:textId="77777777"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bookmarkEnd w:id="0"/>
    <w:p w14:paraId="0F7F0102" w14:textId="77777777" w:rsidR="00787EEF" w:rsidRDefault="00787EEF"/>
    <w:sectPr w:rsidR="00787EEF" w:rsidSect="00D57B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2C1C"/>
    <w:multiLevelType w:val="hybridMultilevel"/>
    <w:tmpl w:val="215C09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0D"/>
    <w:rsid w:val="00355B6B"/>
    <w:rsid w:val="004D630D"/>
    <w:rsid w:val="00787EEF"/>
    <w:rsid w:val="00D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88DB"/>
  <w15:chartTrackingRefBased/>
  <w15:docId w15:val="{AADD20C3-28F2-4C8D-BCF3-7973C63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B6B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355B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355B6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Идеология</cp:lastModifiedBy>
  <cp:revision>2</cp:revision>
  <dcterms:created xsi:type="dcterms:W3CDTF">2023-09-01T11:03:00Z</dcterms:created>
  <dcterms:modified xsi:type="dcterms:W3CDTF">2023-09-01T11:03:00Z</dcterms:modified>
</cp:coreProperties>
</file>