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A8" w:rsidRPr="007B46FB" w:rsidRDefault="003E6B02" w:rsidP="007B46FB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7B46FB">
        <w:rPr>
          <w:rFonts w:ascii="Times New Roman" w:hAnsi="Times New Roman" w:cs="Times New Roman"/>
          <w:b/>
          <w:sz w:val="36"/>
          <w:szCs w:val="36"/>
        </w:rPr>
        <w:t>Вниманию пользователей кассового</w:t>
      </w:r>
      <w:r w:rsidR="009A1A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B46FB">
        <w:rPr>
          <w:rFonts w:ascii="Times New Roman" w:hAnsi="Times New Roman" w:cs="Times New Roman"/>
          <w:b/>
          <w:sz w:val="36"/>
          <w:szCs w:val="36"/>
        </w:rPr>
        <w:t>оборудования!</w:t>
      </w:r>
    </w:p>
    <w:p w:rsidR="00FE23A8" w:rsidRPr="00C37A4E" w:rsidRDefault="00FE23A8" w:rsidP="003E6B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6D" w:rsidRDefault="00D9136D" w:rsidP="00331036">
      <w:pPr>
        <w:spacing w:after="0" w:line="240" w:lineRule="auto"/>
        <w:ind w:firstLine="708"/>
        <w:jc w:val="both"/>
      </w:pPr>
      <w:r>
        <w:rPr>
          <w:rStyle w:val="fontstyle01"/>
        </w:rPr>
        <w:t>Работа в Республике Беларусь по замене кассового оборудования,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 xml:space="preserve">соответствующего новым требованиям проводится </w:t>
      </w:r>
      <w:r w:rsidRPr="002240CF">
        <w:rPr>
          <w:rStyle w:val="fontstyle01"/>
          <w:b/>
        </w:rPr>
        <w:t>с декабря 2022 г.</w:t>
      </w:r>
      <w:r>
        <w:rPr>
          <w:rStyle w:val="fontstyle01"/>
        </w:rPr>
        <w:t xml:space="preserve"> в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целях исполнения Союзной программы по интеграции информационных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систем маркировки, утвержденной Декретом Высшего Государственного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Совета Союзного государства от 04.11.2021 № 6 «Об Основных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направлениях реализации положений Договора о создании Союзного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государства на 2021 – 2023 годы», и выполнения взятых на себя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Республикой Беларусь обязательств в рамках интеграционных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процессов</w:t>
      </w:r>
      <w:r w:rsidR="007712AE">
        <w:rPr>
          <w:rStyle w:val="fontstyle01"/>
        </w:rPr>
        <w:t>.</w:t>
      </w:r>
    </w:p>
    <w:p w:rsidR="007712AE" w:rsidRPr="00C37A4E" w:rsidRDefault="007712AE" w:rsidP="007712AE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37A4E">
        <w:rPr>
          <w:rFonts w:ascii="Times New Roman" w:hAnsi="Times New Roman" w:cs="Times New Roman"/>
          <w:sz w:val="30"/>
          <w:szCs w:val="30"/>
        </w:rPr>
        <w:t xml:space="preserve">Для этого необходимо </w:t>
      </w:r>
      <w:r>
        <w:rPr>
          <w:rFonts w:ascii="Times New Roman" w:hAnsi="Times New Roman" w:cs="Times New Roman"/>
          <w:sz w:val="30"/>
          <w:szCs w:val="30"/>
        </w:rPr>
        <w:t xml:space="preserve">завершить работы по </w:t>
      </w:r>
      <w:r w:rsidRPr="00C37A4E">
        <w:rPr>
          <w:rFonts w:ascii="Times New Roman" w:hAnsi="Times New Roman" w:cs="Times New Roman"/>
          <w:sz w:val="30"/>
          <w:szCs w:val="30"/>
        </w:rPr>
        <w:t>замен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37A4E">
        <w:rPr>
          <w:rFonts w:ascii="Times New Roman" w:hAnsi="Times New Roman" w:cs="Times New Roman"/>
          <w:sz w:val="30"/>
          <w:szCs w:val="30"/>
        </w:rPr>
        <w:t xml:space="preserve"> (обнов</w:t>
      </w:r>
      <w:r>
        <w:rPr>
          <w:rFonts w:ascii="Times New Roman" w:hAnsi="Times New Roman" w:cs="Times New Roman"/>
          <w:sz w:val="30"/>
          <w:szCs w:val="30"/>
        </w:rPr>
        <w:t>лению</w:t>
      </w:r>
      <w:r w:rsidRPr="00C37A4E">
        <w:rPr>
          <w:rFonts w:ascii="Times New Roman" w:hAnsi="Times New Roman" w:cs="Times New Roman"/>
          <w:sz w:val="30"/>
          <w:szCs w:val="30"/>
        </w:rPr>
        <w:t>) кассово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37A4E">
        <w:rPr>
          <w:rFonts w:ascii="Times New Roman" w:hAnsi="Times New Roman" w:cs="Times New Roman"/>
          <w:sz w:val="30"/>
          <w:szCs w:val="30"/>
        </w:rPr>
        <w:t xml:space="preserve"> оборудовани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37A4E">
        <w:rPr>
          <w:rStyle w:val="word-wrapper"/>
          <w:rFonts w:ascii="Times New Roman" w:hAnsi="Times New Roman" w:cs="Times New Roman"/>
          <w:sz w:val="30"/>
          <w:szCs w:val="30"/>
        </w:rPr>
        <w:t>:</w:t>
      </w:r>
    </w:p>
    <w:p w:rsidR="007712AE" w:rsidRPr="00C37A4E" w:rsidRDefault="007712AE" w:rsidP="007712AE">
      <w:pPr>
        <w:pStyle w:val="il-text-indent095cm"/>
        <w:spacing w:before="0" w:beforeAutospacing="0" w:after="0" w:afterAutospacing="0"/>
        <w:ind w:firstLine="448"/>
        <w:jc w:val="both"/>
        <w:rPr>
          <w:rStyle w:val="word-wrapper"/>
          <w:sz w:val="30"/>
          <w:szCs w:val="30"/>
        </w:rPr>
      </w:pPr>
      <w:r w:rsidRPr="00C37A4E">
        <w:rPr>
          <w:rStyle w:val="word-wrapper"/>
          <w:sz w:val="30"/>
          <w:szCs w:val="30"/>
        </w:rPr>
        <w:t xml:space="preserve">- </w:t>
      </w:r>
      <w:r w:rsidRPr="00C37A4E">
        <w:rPr>
          <w:rStyle w:val="word-wrapper"/>
          <w:b/>
          <w:sz w:val="30"/>
          <w:szCs w:val="30"/>
        </w:rPr>
        <w:t>до 1 января 2025 года</w:t>
      </w:r>
      <w:r w:rsidRPr="00C37A4E">
        <w:rPr>
          <w:rStyle w:val="word-wrapper"/>
          <w:sz w:val="30"/>
          <w:szCs w:val="30"/>
        </w:rPr>
        <w:t xml:space="preserve"> – </w:t>
      </w:r>
      <w:r>
        <w:rPr>
          <w:rStyle w:val="word-wrapper"/>
          <w:sz w:val="30"/>
          <w:szCs w:val="30"/>
        </w:rPr>
        <w:t xml:space="preserve">у </w:t>
      </w:r>
      <w:r w:rsidRPr="00C37A4E">
        <w:rPr>
          <w:rStyle w:val="word-wrapper"/>
          <w:sz w:val="30"/>
          <w:szCs w:val="30"/>
        </w:rPr>
        <w:t>субъект</w:t>
      </w:r>
      <w:r>
        <w:rPr>
          <w:rStyle w:val="word-wrapper"/>
          <w:sz w:val="30"/>
          <w:szCs w:val="30"/>
        </w:rPr>
        <w:t>ов</w:t>
      </w:r>
      <w:r w:rsidRPr="00C37A4E">
        <w:rPr>
          <w:rStyle w:val="word-wrapper"/>
          <w:sz w:val="30"/>
          <w:szCs w:val="30"/>
        </w:rPr>
        <w:t xml:space="preserve"> хозяйствования, осуществляющи</w:t>
      </w:r>
      <w:r>
        <w:rPr>
          <w:rStyle w:val="word-wrapper"/>
          <w:sz w:val="30"/>
          <w:szCs w:val="30"/>
        </w:rPr>
        <w:t>х</w:t>
      </w:r>
      <w:r w:rsidRPr="00C37A4E">
        <w:rPr>
          <w:rStyle w:val="word-wrapper"/>
          <w:sz w:val="30"/>
          <w:szCs w:val="30"/>
        </w:rPr>
        <w:t xml:space="preserve"> продажу маркированных товаров;</w:t>
      </w:r>
    </w:p>
    <w:p w:rsidR="007712AE" w:rsidRPr="00C37A4E" w:rsidRDefault="007712AE" w:rsidP="007712AE">
      <w:pPr>
        <w:pStyle w:val="il-text-indent095cm"/>
        <w:spacing w:before="0" w:beforeAutospacing="0" w:after="0" w:afterAutospacing="0"/>
        <w:ind w:firstLine="448"/>
        <w:jc w:val="both"/>
        <w:rPr>
          <w:rStyle w:val="word-wrapper"/>
          <w:sz w:val="30"/>
          <w:szCs w:val="30"/>
        </w:rPr>
      </w:pPr>
      <w:r w:rsidRPr="00C37A4E">
        <w:rPr>
          <w:rStyle w:val="word-wrapper"/>
          <w:sz w:val="30"/>
          <w:szCs w:val="30"/>
        </w:rPr>
        <w:t xml:space="preserve">- </w:t>
      </w:r>
      <w:r w:rsidRPr="00C37A4E">
        <w:rPr>
          <w:rStyle w:val="word-wrapper"/>
          <w:b/>
          <w:sz w:val="30"/>
          <w:szCs w:val="30"/>
        </w:rPr>
        <w:t>до 1 апреля 2025 года</w:t>
      </w:r>
      <w:r w:rsidRPr="00C37A4E">
        <w:rPr>
          <w:rStyle w:val="word-wrapper"/>
          <w:sz w:val="30"/>
          <w:szCs w:val="30"/>
        </w:rPr>
        <w:t xml:space="preserve"> – </w:t>
      </w:r>
      <w:r>
        <w:rPr>
          <w:rStyle w:val="word-wrapper"/>
          <w:sz w:val="30"/>
          <w:szCs w:val="30"/>
        </w:rPr>
        <w:t xml:space="preserve">у </w:t>
      </w:r>
      <w:r w:rsidRPr="00C37A4E">
        <w:rPr>
          <w:rStyle w:val="word-wrapper"/>
          <w:sz w:val="30"/>
          <w:szCs w:val="30"/>
        </w:rPr>
        <w:t>остальны</w:t>
      </w:r>
      <w:r>
        <w:rPr>
          <w:rStyle w:val="word-wrapper"/>
          <w:sz w:val="30"/>
          <w:szCs w:val="30"/>
        </w:rPr>
        <w:t>х</w:t>
      </w:r>
      <w:r w:rsidRPr="00C37A4E">
        <w:rPr>
          <w:rStyle w:val="word-wrapper"/>
          <w:sz w:val="30"/>
          <w:szCs w:val="30"/>
        </w:rPr>
        <w:t xml:space="preserve"> субъект</w:t>
      </w:r>
      <w:r>
        <w:rPr>
          <w:rStyle w:val="word-wrapper"/>
          <w:sz w:val="30"/>
          <w:szCs w:val="30"/>
        </w:rPr>
        <w:t>ов</w:t>
      </w:r>
      <w:r w:rsidRPr="00C37A4E">
        <w:rPr>
          <w:rStyle w:val="word-wrapper"/>
          <w:sz w:val="30"/>
          <w:szCs w:val="30"/>
        </w:rPr>
        <w:t xml:space="preserve">. </w:t>
      </w:r>
    </w:p>
    <w:p w:rsidR="009C034D" w:rsidRPr="00C37A4E" w:rsidRDefault="00F15B75" w:rsidP="00331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A4E">
        <w:rPr>
          <w:rFonts w:ascii="Times New Roman" w:hAnsi="Times New Roman" w:cs="Times New Roman"/>
          <w:sz w:val="30"/>
          <w:szCs w:val="30"/>
        </w:rPr>
        <w:t xml:space="preserve">Если сегодня не предпринять необходимые меры по замене или обновлению кассового оборудования, то завтра уже можно столкнуться с рядом проблем, включая очереди и длительные ожидания </w:t>
      </w:r>
      <w:r w:rsidR="007712AE">
        <w:rPr>
          <w:rFonts w:ascii="Times New Roman" w:hAnsi="Times New Roman" w:cs="Times New Roman"/>
          <w:sz w:val="30"/>
          <w:szCs w:val="30"/>
        </w:rPr>
        <w:t xml:space="preserve">в </w:t>
      </w:r>
      <w:r w:rsidRPr="00C37A4E">
        <w:rPr>
          <w:rFonts w:ascii="Times New Roman" w:hAnsi="Times New Roman" w:cs="Times New Roman"/>
          <w:sz w:val="30"/>
          <w:szCs w:val="30"/>
        </w:rPr>
        <w:t>центр</w:t>
      </w:r>
      <w:r w:rsidR="007712AE">
        <w:rPr>
          <w:rFonts w:ascii="Times New Roman" w:hAnsi="Times New Roman" w:cs="Times New Roman"/>
          <w:sz w:val="30"/>
          <w:szCs w:val="30"/>
        </w:rPr>
        <w:t>ах</w:t>
      </w:r>
      <w:r w:rsidRPr="00C37A4E">
        <w:rPr>
          <w:rFonts w:ascii="Times New Roman" w:hAnsi="Times New Roman" w:cs="Times New Roman"/>
          <w:sz w:val="30"/>
          <w:szCs w:val="30"/>
        </w:rPr>
        <w:t xml:space="preserve"> технического обслуживания</w:t>
      </w:r>
      <w:r w:rsidR="007712AE">
        <w:rPr>
          <w:rFonts w:ascii="Times New Roman" w:hAnsi="Times New Roman" w:cs="Times New Roman"/>
          <w:sz w:val="30"/>
          <w:szCs w:val="30"/>
        </w:rPr>
        <w:t xml:space="preserve"> и у</w:t>
      </w:r>
      <w:r w:rsidRPr="00C37A4E">
        <w:rPr>
          <w:rFonts w:ascii="Times New Roman" w:hAnsi="Times New Roman" w:cs="Times New Roman"/>
          <w:sz w:val="30"/>
          <w:szCs w:val="30"/>
        </w:rPr>
        <w:t xml:space="preserve"> операторов программных касс, которые не позволят к запланированным срокам обновить кассовое оборудование.</w:t>
      </w:r>
    </w:p>
    <w:p w:rsidR="001C2366" w:rsidRPr="00C37A4E" w:rsidRDefault="001C2366" w:rsidP="0007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A4E">
        <w:rPr>
          <w:rFonts w:ascii="Times New Roman" w:hAnsi="Times New Roman" w:cs="Times New Roman"/>
          <w:sz w:val="30"/>
          <w:szCs w:val="30"/>
        </w:rPr>
        <w:t xml:space="preserve">Обращаем внимание, что с 01.01.2025 </w:t>
      </w:r>
      <w:r w:rsidR="00C37A4E" w:rsidRPr="00C37A4E">
        <w:rPr>
          <w:rFonts w:ascii="Times New Roman" w:hAnsi="Times New Roman" w:cs="Times New Roman"/>
          <w:sz w:val="30"/>
          <w:szCs w:val="30"/>
        </w:rPr>
        <w:t>РУП</w:t>
      </w:r>
      <w:r w:rsidR="00073936" w:rsidRPr="00C37A4E">
        <w:rPr>
          <w:rFonts w:ascii="Times New Roman" w:hAnsi="Times New Roman" w:cs="Times New Roman"/>
          <w:sz w:val="30"/>
          <w:szCs w:val="30"/>
        </w:rPr>
        <w:t xml:space="preserve"> "Информационно-издательский центр по налогам и сборам" </w:t>
      </w:r>
      <w:r w:rsidRPr="00C37A4E">
        <w:rPr>
          <w:rFonts w:ascii="Times New Roman" w:hAnsi="Times New Roman" w:cs="Times New Roman"/>
          <w:sz w:val="30"/>
          <w:szCs w:val="30"/>
        </w:rPr>
        <w:t>ввод</w:t>
      </w:r>
      <w:r w:rsidR="007712AE">
        <w:rPr>
          <w:rFonts w:ascii="Times New Roman" w:hAnsi="Times New Roman" w:cs="Times New Roman"/>
          <w:sz w:val="30"/>
          <w:szCs w:val="30"/>
        </w:rPr>
        <w:t>ит</w:t>
      </w:r>
      <w:r w:rsidRPr="00C37A4E">
        <w:rPr>
          <w:rFonts w:ascii="Times New Roman" w:hAnsi="Times New Roman" w:cs="Times New Roman"/>
          <w:sz w:val="30"/>
          <w:szCs w:val="30"/>
        </w:rPr>
        <w:t xml:space="preserve"> разные тарифы для пользователей СККО.</w:t>
      </w:r>
    </w:p>
    <w:p w:rsidR="00CE7AB0" w:rsidRPr="00C37A4E" w:rsidRDefault="001C2366" w:rsidP="00073936">
      <w:pPr>
        <w:pStyle w:val="Style15"/>
        <w:shd w:val="clear" w:color="auto" w:fill="auto"/>
        <w:ind w:left="20" w:right="20" w:firstLine="688"/>
        <w:rPr>
          <w:rStyle w:val="CharStyle16"/>
          <w:rFonts w:ascii="Times New Roman" w:hAnsi="Times New Roman" w:cs="Times New Roman"/>
          <w:b/>
          <w:bCs/>
          <w:sz w:val="30"/>
          <w:szCs w:val="30"/>
        </w:rPr>
      </w:pPr>
      <w:r w:rsidRPr="00C37A4E">
        <w:rPr>
          <w:rStyle w:val="CharStyle16"/>
          <w:rFonts w:ascii="Times New Roman" w:hAnsi="Times New Roman" w:cs="Times New Roman"/>
          <w:bCs/>
          <w:sz w:val="30"/>
          <w:szCs w:val="30"/>
        </w:rPr>
        <w:t>В случае подключения к СККО</w:t>
      </w:r>
      <w:r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 xml:space="preserve"> с 01.01.2025 </w:t>
      </w:r>
      <w:r w:rsidR="00073936" w:rsidRPr="00C37A4E">
        <w:rPr>
          <w:rStyle w:val="CharStyle16"/>
          <w:rFonts w:ascii="Times New Roman" w:hAnsi="Times New Roman" w:cs="Times New Roman"/>
          <w:bCs/>
          <w:sz w:val="30"/>
          <w:szCs w:val="30"/>
        </w:rPr>
        <w:t>кассового оборудования</w:t>
      </w:r>
      <w:r w:rsidRPr="00C37A4E">
        <w:rPr>
          <w:rStyle w:val="CharStyle16"/>
          <w:rFonts w:ascii="Times New Roman" w:hAnsi="Times New Roman" w:cs="Times New Roman"/>
          <w:bCs/>
          <w:sz w:val="30"/>
          <w:szCs w:val="30"/>
        </w:rPr>
        <w:t>,</w:t>
      </w:r>
      <w:r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 xml:space="preserve"> несоответствующ</w:t>
      </w:r>
      <w:r w:rsidR="00073936"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>его</w:t>
      </w:r>
      <w:r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 xml:space="preserve"> требованиям законодательства, </w:t>
      </w:r>
      <w:r w:rsidRPr="00C37A4E">
        <w:rPr>
          <w:rStyle w:val="CharStyle17"/>
          <w:rFonts w:ascii="Times New Roman" w:hAnsi="Times New Roman" w:cs="Times New Roman"/>
          <w:b w:val="0"/>
          <w:bCs w:val="0"/>
          <w:sz w:val="30"/>
          <w:szCs w:val="30"/>
        </w:rPr>
        <w:t xml:space="preserve">стоимость услуг по </w:t>
      </w:r>
      <w:r w:rsidR="00073936" w:rsidRPr="00C37A4E">
        <w:rPr>
          <w:rStyle w:val="CharStyle17"/>
          <w:rFonts w:ascii="Times New Roman" w:hAnsi="Times New Roman" w:cs="Times New Roman"/>
          <w:b w:val="0"/>
          <w:bCs w:val="0"/>
          <w:sz w:val="30"/>
          <w:szCs w:val="30"/>
        </w:rPr>
        <w:t>его</w:t>
      </w:r>
      <w:r w:rsidRPr="00C37A4E">
        <w:rPr>
          <w:rStyle w:val="CharStyle17"/>
          <w:rFonts w:ascii="Times New Roman" w:hAnsi="Times New Roman" w:cs="Times New Roman"/>
          <w:b w:val="0"/>
          <w:bCs w:val="0"/>
          <w:sz w:val="30"/>
          <w:szCs w:val="30"/>
        </w:rPr>
        <w:t xml:space="preserve"> подключению и регистрации в СККО </w:t>
      </w:r>
      <w:r w:rsidRPr="00C37A4E">
        <w:rPr>
          <w:rStyle w:val="CharStyle16"/>
          <w:rFonts w:ascii="Times New Roman" w:hAnsi="Times New Roman" w:cs="Times New Roman"/>
          <w:bCs/>
          <w:sz w:val="30"/>
          <w:szCs w:val="30"/>
        </w:rPr>
        <w:t>будет составлять</w:t>
      </w:r>
      <w:r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 xml:space="preserve"> 199,80 рублей </w:t>
      </w:r>
      <w:r w:rsidR="00CE7AB0"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>(</w:t>
      </w:r>
      <w:r w:rsidR="00073936" w:rsidRPr="00C37A4E">
        <w:rPr>
          <w:rStyle w:val="CharStyle16"/>
          <w:rFonts w:ascii="Times New Roman" w:hAnsi="Times New Roman" w:cs="Times New Roman"/>
          <w:bCs/>
          <w:sz w:val="30"/>
          <w:szCs w:val="30"/>
        </w:rPr>
        <w:t>в настоящее время</w:t>
      </w:r>
      <w:r w:rsidR="009A1A80">
        <w:rPr>
          <w:rStyle w:val="CharStyle16"/>
          <w:rFonts w:ascii="Times New Roman" w:hAnsi="Times New Roman" w:cs="Times New Roman"/>
          <w:bCs/>
          <w:sz w:val="30"/>
          <w:szCs w:val="30"/>
        </w:rPr>
        <w:t xml:space="preserve"> </w:t>
      </w:r>
      <w:r w:rsidR="00C37A4E" w:rsidRPr="007712AE">
        <w:rPr>
          <w:rStyle w:val="CharStyle16"/>
          <w:rFonts w:ascii="Times New Roman" w:hAnsi="Times New Roman" w:cs="Times New Roman"/>
          <w:bCs/>
          <w:sz w:val="30"/>
          <w:szCs w:val="30"/>
        </w:rPr>
        <w:t>составляет</w:t>
      </w:r>
      <w:r w:rsidR="00C37A4E"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 xml:space="preserve"> 3</w:t>
      </w:r>
      <w:r w:rsidR="00CE7AB0" w:rsidRPr="00C37A4E">
        <w:rPr>
          <w:rStyle w:val="CharStyle16"/>
          <w:rFonts w:ascii="Times New Roman" w:hAnsi="Times New Roman" w:cs="Times New Roman"/>
          <w:b/>
          <w:bCs/>
          <w:sz w:val="30"/>
          <w:szCs w:val="30"/>
        </w:rPr>
        <w:t xml:space="preserve">,18 рублей), </w:t>
      </w:r>
      <w:r w:rsidR="00CE7AB0" w:rsidRPr="00C37A4E">
        <w:rPr>
          <w:rStyle w:val="CharStyle13"/>
          <w:rFonts w:ascii="Times New Roman" w:hAnsi="Times New Roman" w:cs="Times New Roman"/>
          <w:b w:val="0"/>
          <w:sz w:val="30"/>
          <w:szCs w:val="30"/>
        </w:rPr>
        <w:t>информационное обслуживание</w:t>
      </w:r>
      <w:r w:rsidR="009A1A80">
        <w:rPr>
          <w:rStyle w:val="CharStyle13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E7AB0" w:rsidRPr="00C37A4E">
        <w:rPr>
          <w:rStyle w:val="CharStyle13"/>
          <w:rFonts w:ascii="Times New Roman" w:hAnsi="Times New Roman" w:cs="Times New Roman"/>
          <w:b w:val="0"/>
          <w:sz w:val="30"/>
          <w:szCs w:val="30"/>
        </w:rPr>
        <w:t>в СККО будет составлять</w:t>
      </w:r>
      <w:r w:rsidR="00CE7AB0" w:rsidRPr="00C37A4E">
        <w:rPr>
          <w:rStyle w:val="CharStyle13"/>
          <w:rFonts w:ascii="Times New Roman" w:hAnsi="Times New Roman" w:cs="Times New Roman"/>
          <w:sz w:val="30"/>
          <w:szCs w:val="30"/>
        </w:rPr>
        <w:t xml:space="preserve"> 26,10 рублей </w:t>
      </w:r>
      <w:r w:rsidR="00CE7AB0" w:rsidRPr="00C37A4E">
        <w:rPr>
          <w:rStyle w:val="CharStyle13"/>
          <w:rFonts w:ascii="Times New Roman" w:hAnsi="Times New Roman" w:cs="Times New Roman"/>
          <w:b w:val="0"/>
          <w:sz w:val="30"/>
          <w:szCs w:val="30"/>
        </w:rPr>
        <w:t>(в настоящее время составляет</w:t>
      </w:r>
      <w:r w:rsidR="00CE7AB0" w:rsidRPr="00C37A4E">
        <w:rPr>
          <w:rStyle w:val="CharStyle13"/>
          <w:rFonts w:ascii="Times New Roman" w:hAnsi="Times New Roman" w:cs="Times New Roman"/>
          <w:sz w:val="30"/>
          <w:szCs w:val="30"/>
        </w:rPr>
        <w:t xml:space="preserve"> 5,22 рублей).</w:t>
      </w:r>
    </w:p>
    <w:p w:rsidR="00C37A4E" w:rsidRPr="00C37A4E" w:rsidRDefault="00340D56" w:rsidP="00073936">
      <w:pPr>
        <w:pStyle w:val="il-text-indent095cm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C37A4E">
        <w:rPr>
          <w:rStyle w:val="word-wrapper"/>
          <w:sz w:val="30"/>
          <w:szCs w:val="30"/>
        </w:rPr>
        <w:t>С 1 июля 2025 года за использование кассового оборудования, не соответствующего новым требованиям</w:t>
      </w:r>
      <w:r w:rsidR="00C37A4E" w:rsidRPr="00C37A4E">
        <w:rPr>
          <w:rStyle w:val="word-wrapper"/>
          <w:sz w:val="30"/>
          <w:szCs w:val="30"/>
        </w:rPr>
        <w:t>,</w:t>
      </w:r>
      <w:r w:rsidR="009A1A80">
        <w:rPr>
          <w:rStyle w:val="word-wrapper"/>
          <w:sz w:val="30"/>
          <w:szCs w:val="30"/>
        </w:rPr>
        <w:t xml:space="preserve"> </w:t>
      </w:r>
      <w:r w:rsidRPr="00C37A4E">
        <w:rPr>
          <w:rStyle w:val="word-wrapper"/>
          <w:sz w:val="30"/>
          <w:szCs w:val="30"/>
        </w:rPr>
        <w:t>будет применяться административная ответственность</w:t>
      </w:r>
      <w:r w:rsidR="007712AE">
        <w:rPr>
          <w:rStyle w:val="word-wrapper"/>
          <w:sz w:val="30"/>
          <w:szCs w:val="30"/>
        </w:rPr>
        <w:t>:</w:t>
      </w:r>
      <w:r w:rsidR="009A1A80">
        <w:rPr>
          <w:rStyle w:val="word-wrapper"/>
          <w:sz w:val="30"/>
          <w:szCs w:val="30"/>
        </w:rPr>
        <w:t xml:space="preserve"> </w:t>
      </w:r>
      <w:r w:rsidR="00C37A4E" w:rsidRPr="00C37A4E">
        <w:rPr>
          <w:rStyle w:val="word-wrapper"/>
          <w:sz w:val="30"/>
          <w:szCs w:val="30"/>
          <w:shd w:val="clear" w:color="auto" w:fill="FFFFFF"/>
        </w:rPr>
        <w:t>на индивидуального предпринимателя - до 100 БВ, а на юридическое лицо - до 200 БВ.</w:t>
      </w:r>
    </w:p>
    <w:p w:rsidR="00C37A4E" w:rsidRPr="00C37A4E" w:rsidRDefault="00C37A4E" w:rsidP="00340D56">
      <w:pPr>
        <w:pStyle w:val="il-text-indent095cm"/>
        <w:spacing w:before="0" w:beforeAutospacing="0" w:after="0" w:afterAutospacing="0"/>
        <w:ind w:firstLine="448"/>
        <w:jc w:val="both"/>
        <w:rPr>
          <w:rStyle w:val="word-wrapper"/>
          <w:b/>
          <w:sz w:val="30"/>
          <w:szCs w:val="30"/>
        </w:rPr>
      </w:pPr>
    </w:p>
    <w:p w:rsidR="00340D56" w:rsidRPr="00C37A4E" w:rsidRDefault="00340D56" w:rsidP="00340D56">
      <w:pPr>
        <w:pStyle w:val="il-text-indent095cm"/>
        <w:spacing w:before="0" w:beforeAutospacing="0" w:after="0" w:afterAutospacing="0"/>
        <w:ind w:firstLine="448"/>
        <w:jc w:val="both"/>
        <w:rPr>
          <w:rStyle w:val="word-wrapper"/>
          <w:b/>
          <w:sz w:val="30"/>
          <w:szCs w:val="30"/>
        </w:rPr>
      </w:pPr>
      <w:r w:rsidRPr="00C37A4E">
        <w:rPr>
          <w:rStyle w:val="word-wrapper"/>
          <w:b/>
          <w:sz w:val="30"/>
          <w:szCs w:val="30"/>
        </w:rPr>
        <w:t>Обращаем внимание, что вопрос о переносе сроков перехода на новое кассовое оборудование не рассматривается!</w:t>
      </w:r>
    </w:p>
    <w:sectPr w:rsidR="00340D56" w:rsidRPr="00C37A4E" w:rsidSect="00F15B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131F"/>
    <w:rsid w:val="00073936"/>
    <w:rsid w:val="00096922"/>
    <w:rsid w:val="001C2366"/>
    <w:rsid w:val="002240CF"/>
    <w:rsid w:val="00331036"/>
    <w:rsid w:val="00340D56"/>
    <w:rsid w:val="0039131F"/>
    <w:rsid w:val="003E6B02"/>
    <w:rsid w:val="00476552"/>
    <w:rsid w:val="00583A44"/>
    <w:rsid w:val="005D1576"/>
    <w:rsid w:val="00617F0C"/>
    <w:rsid w:val="006C24FE"/>
    <w:rsid w:val="007712AE"/>
    <w:rsid w:val="007B46FB"/>
    <w:rsid w:val="008C3F44"/>
    <w:rsid w:val="00985D64"/>
    <w:rsid w:val="009A1A80"/>
    <w:rsid w:val="009C034D"/>
    <w:rsid w:val="00BF3878"/>
    <w:rsid w:val="00C37A4E"/>
    <w:rsid w:val="00CD112F"/>
    <w:rsid w:val="00CE7AB0"/>
    <w:rsid w:val="00D9136D"/>
    <w:rsid w:val="00DD303A"/>
    <w:rsid w:val="00DE261C"/>
    <w:rsid w:val="00F15B75"/>
    <w:rsid w:val="00FE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3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9131F"/>
  </w:style>
  <w:style w:type="character" w:customStyle="1" w:styleId="fake-non-breaking-space">
    <w:name w:val="fake-non-breaking-space"/>
    <w:basedOn w:val="a0"/>
    <w:rsid w:val="0039131F"/>
  </w:style>
  <w:style w:type="paragraph" w:styleId="a3">
    <w:name w:val="Balloon Text"/>
    <w:basedOn w:val="a"/>
    <w:link w:val="a4"/>
    <w:uiPriority w:val="99"/>
    <w:semiHidden/>
    <w:unhideWhenUsed/>
    <w:rsid w:val="001C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366"/>
    <w:rPr>
      <w:rFonts w:ascii="Segoe UI" w:hAnsi="Segoe UI" w:cs="Segoe UI"/>
      <w:sz w:val="18"/>
      <w:szCs w:val="18"/>
    </w:rPr>
  </w:style>
  <w:style w:type="character" w:customStyle="1" w:styleId="CharStyle13">
    <w:name w:val="Char Style 13"/>
    <w:basedOn w:val="a0"/>
    <w:link w:val="Style11"/>
    <w:uiPriority w:val="99"/>
    <w:rsid w:val="001C2366"/>
    <w:rPr>
      <w:sz w:val="28"/>
      <w:szCs w:val="28"/>
      <w:shd w:val="clear" w:color="auto" w:fill="FFFFFF"/>
    </w:rPr>
  </w:style>
  <w:style w:type="character" w:customStyle="1" w:styleId="CharStyle14">
    <w:name w:val="Char Style 14"/>
    <w:basedOn w:val="CharStyle13"/>
    <w:uiPriority w:val="99"/>
    <w:rsid w:val="001C236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CharStyle16">
    <w:name w:val="Char Style 16"/>
    <w:basedOn w:val="a0"/>
    <w:link w:val="Style15"/>
    <w:uiPriority w:val="99"/>
    <w:rsid w:val="001C2366"/>
    <w:rPr>
      <w:b/>
      <w:bCs/>
      <w:sz w:val="28"/>
      <w:szCs w:val="28"/>
      <w:shd w:val="clear" w:color="auto" w:fill="FFFFFF"/>
    </w:rPr>
  </w:style>
  <w:style w:type="character" w:customStyle="1" w:styleId="CharStyle17">
    <w:name w:val="Char Style 17"/>
    <w:basedOn w:val="CharStyle16"/>
    <w:uiPriority w:val="99"/>
    <w:rsid w:val="001C2366"/>
    <w:rPr>
      <w:b w:val="0"/>
      <w:bCs w:val="0"/>
      <w:sz w:val="28"/>
      <w:szCs w:val="28"/>
      <w:shd w:val="clear" w:color="auto" w:fill="FFFFFF"/>
    </w:rPr>
  </w:style>
  <w:style w:type="paragraph" w:customStyle="1" w:styleId="Style11">
    <w:name w:val="Style 11"/>
    <w:basedOn w:val="a"/>
    <w:link w:val="CharStyle13"/>
    <w:uiPriority w:val="99"/>
    <w:rsid w:val="001C2366"/>
    <w:pPr>
      <w:widowControl w:val="0"/>
      <w:shd w:val="clear" w:color="auto" w:fill="FFFFFF"/>
      <w:spacing w:after="360" w:line="27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uiPriority w:val="99"/>
    <w:rsid w:val="001C2366"/>
    <w:pPr>
      <w:widowControl w:val="0"/>
      <w:shd w:val="clear" w:color="auto" w:fill="FFFFFF"/>
      <w:spacing w:after="0" w:line="341" w:lineRule="exact"/>
      <w:ind w:firstLine="560"/>
      <w:jc w:val="both"/>
    </w:pPr>
    <w:rPr>
      <w:b/>
      <w:bCs/>
      <w:sz w:val="28"/>
      <w:szCs w:val="28"/>
    </w:rPr>
  </w:style>
  <w:style w:type="character" w:customStyle="1" w:styleId="fontstyle01">
    <w:name w:val="fontstyle01"/>
    <w:basedOn w:val="a0"/>
    <w:rsid w:val="00D9136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Гуцева Светлана Александровна</dc:creator>
  <cp:keywords/>
  <dc:description/>
  <cp:lastModifiedBy>Пользователь Windows</cp:lastModifiedBy>
  <cp:revision>8</cp:revision>
  <cp:lastPrinted>2024-12-03T10:31:00Z</cp:lastPrinted>
  <dcterms:created xsi:type="dcterms:W3CDTF">2024-12-03T10:26:00Z</dcterms:created>
  <dcterms:modified xsi:type="dcterms:W3CDTF">2024-12-04T07:02:00Z</dcterms:modified>
</cp:coreProperties>
</file>