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CD" w:rsidRPr="005A68CD" w:rsidRDefault="005A68CD" w:rsidP="005A68CD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5A68CD">
        <w:rPr>
          <w:rFonts w:ascii="Helvetica" w:eastAsia="Times New Roman" w:hAnsi="Helvetica" w:cs="Helvetica"/>
          <w:b/>
          <w:bCs/>
          <w:color w:val="0C0E10"/>
          <w:sz w:val="30"/>
          <w:szCs w:val="30"/>
          <w:lang w:eastAsia="ru-RU"/>
        </w:rPr>
        <w:t>Концепция нулевого травматизма «</w:t>
      </w:r>
      <w:proofErr w:type="spellStart"/>
      <w:r w:rsidRPr="005A68CD">
        <w:rPr>
          <w:rFonts w:ascii="Helvetica" w:eastAsia="Times New Roman" w:hAnsi="Helvetica" w:cs="Helvetica"/>
          <w:b/>
          <w:bCs/>
          <w:color w:val="0C0E10"/>
          <w:sz w:val="30"/>
          <w:szCs w:val="30"/>
          <w:lang w:eastAsia="ru-RU"/>
        </w:rPr>
        <w:t>Vision</w:t>
      </w:r>
      <w:proofErr w:type="spellEnd"/>
      <w:r w:rsidRPr="005A68CD">
        <w:rPr>
          <w:rFonts w:ascii="Helvetica" w:eastAsia="Times New Roman" w:hAnsi="Helvetica" w:cs="Helvetica"/>
          <w:b/>
          <w:bCs/>
          <w:color w:val="0C0E10"/>
          <w:sz w:val="30"/>
          <w:szCs w:val="30"/>
          <w:lang w:eastAsia="ru-RU"/>
        </w:rPr>
        <w:t> </w:t>
      </w:r>
      <w:proofErr w:type="spellStart"/>
      <w:r w:rsidRPr="005A68CD">
        <w:rPr>
          <w:rFonts w:ascii="Helvetica" w:eastAsia="Times New Roman" w:hAnsi="Helvetica" w:cs="Helvetica"/>
          <w:b/>
          <w:bCs/>
          <w:color w:val="0C0E10"/>
          <w:sz w:val="30"/>
          <w:szCs w:val="30"/>
          <w:lang w:eastAsia="ru-RU"/>
        </w:rPr>
        <w:t>Zero</w:t>
      </w:r>
      <w:proofErr w:type="spellEnd"/>
      <w:r w:rsidRPr="005A68CD">
        <w:rPr>
          <w:rFonts w:ascii="Helvetica" w:eastAsia="Times New Roman" w:hAnsi="Helvetica" w:cs="Helvetica"/>
          <w:b/>
          <w:bCs/>
          <w:color w:val="0C0E10"/>
          <w:sz w:val="30"/>
          <w:szCs w:val="30"/>
          <w:lang w:eastAsia="ru-RU"/>
        </w:rPr>
        <w:t>»</w:t>
      </w:r>
    </w:p>
    <w:p w:rsidR="005A68CD" w:rsidRPr="005A68CD" w:rsidRDefault="005A68CD" w:rsidP="005A68CD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5A68CD">
        <w:rPr>
          <w:rFonts w:ascii="Helvetica" w:eastAsia="Times New Roman" w:hAnsi="Helvetica" w:cs="Helvetica"/>
          <w:noProof/>
          <w:color w:val="0C0E10"/>
          <w:sz w:val="21"/>
          <w:szCs w:val="21"/>
          <w:lang w:eastAsia="ru-RU"/>
        </w:rPr>
        <w:drawing>
          <wp:inline distT="0" distB="0" distL="0" distR="0">
            <wp:extent cx="3429000" cy="695325"/>
            <wp:effectExtent l="0" t="0" r="0" b="9525"/>
            <wp:docPr id="2" name="Рисунок 2" descr="http://storage.git.gov.by/source/1/nfAOEqC5XbAdJj9mEaDgZwD4vwqwOr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git.gov.by/source/1/nfAOEqC5XbAdJj9mEaDgZwD4vwqwOrx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8CD" w:rsidRPr="007805E9" w:rsidRDefault="005A68CD" w:rsidP="007805E9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«</w:t>
      </w:r>
      <w:proofErr w:type="spellStart"/>
      <w:r w:rsidRPr="007805E9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Vision</w:t>
      </w:r>
      <w:proofErr w:type="spellEnd"/>
      <w:r w:rsidRPr="007805E9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 </w:t>
      </w:r>
      <w:proofErr w:type="spellStart"/>
      <w:r w:rsidRPr="007805E9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Zero</w:t>
      </w:r>
      <w:proofErr w:type="spellEnd"/>
      <w:r w:rsidRPr="007805E9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» или «Нулевой травматизм» – это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5A68CD" w:rsidRPr="007805E9" w:rsidRDefault="005A68CD" w:rsidP="007805E9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В целях развития культуры безопасности и гигиены труда, в соответствии с концепцией «</w:t>
      </w:r>
      <w:proofErr w:type="spellStart"/>
      <w:r w:rsidRPr="007805E9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Vision</w:t>
      </w:r>
      <w:proofErr w:type="spellEnd"/>
      <w:r w:rsidRPr="007805E9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 </w:t>
      </w:r>
      <w:proofErr w:type="spellStart"/>
      <w:r w:rsidRPr="007805E9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Zero</w:t>
      </w:r>
      <w:proofErr w:type="spellEnd"/>
      <w:r w:rsidRPr="007805E9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», МАСО разработала практический инструмент управления, соблюдение которого может позволить снизить производственный травматизм до минимума.</w:t>
      </w:r>
    </w:p>
    <w:p w:rsidR="005A68CD" w:rsidRPr="005A68CD" w:rsidRDefault="005A68CD" w:rsidP="005A68CD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0C0E10"/>
          <w:sz w:val="21"/>
          <w:szCs w:val="21"/>
          <w:lang w:eastAsia="ru-RU"/>
        </w:rPr>
      </w:pPr>
      <w:r w:rsidRPr="005A68CD">
        <w:rPr>
          <w:rFonts w:ascii="Helvetica" w:eastAsia="Times New Roman" w:hAnsi="Helvetica" w:cs="Helvetica"/>
          <w:noProof/>
          <w:color w:val="0C0E10"/>
          <w:sz w:val="21"/>
          <w:szCs w:val="21"/>
          <w:lang w:eastAsia="ru-RU"/>
        </w:rPr>
        <w:drawing>
          <wp:inline distT="0" distB="0" distL="0" distR="0">
            <wp:extent cx="6305550" cy="4314825"/>
            <wp:effectExtent l="0" t="0" r="0" b="9525"/>
            <wp:docPr id="1" name="Рисунок 1" descr="http://storage.git.gov.by/source/1/5pys7uyq_w_ycxB10pEjJ9kTE63uct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git.gov.by/source/1/5pys7uyq_w_ycxB10pEjJ9kTE63uctS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8CD" w:rsidRPr="007805E9" w:rsidRDefault="005A68CD" w:rsidP="00780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0C0E10"/>
          <w:sz w:val="30"/>
          <w:szCs w:val="30"/>
          <w:shd w:val="clear" w:color="auto" w:fill="FFFFFF"/>
          <w:lang w:eastAsia="ru-RU"/>
        </w:rPr>
        <w:t>Данная концепция может быть адаптирована к конкретным мерам профилактики, имеющим приоритетное значение, и имеет возможность применяться на любом месте работы, на любом предприятии и в любой отрасли во всех регионах мира.</w:t>
      </w:r>
    </w:p>
    <w:p w:rsidR="005A68CD" w:rsidRPr="007805E9" w:rsidRDefault="005A68CD" w:rsidP="007805E9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 xml:space="preserve">Каждое «золотое правило» включает краткий обзор с последующим изложением ряда принципов и </w:t>
      </w:r>
      <w:bookmarkStart w:id="0" w:name="_GoBack"/>
      <w:bookmarkEnd w:id="0"/>
      <w:r w:rsidRPr="007805E9">
        <w:rPr>
          <w:rFonts w:ascii="Times New Roman" w:eastAsia="Times New Roman" w:hAnsi="Times New Roman" w:cs="Times New Roman"/>
          <w:color w:val="0C0E10"/>
          <w:sz w:val="30"/>
          <w:szCs w:val="30"/>
          <w:lang w:eastAsia="ru-RU"/>
        </w:rPr>
        <w:t>простым перечнем контрольных вопросов. Вы сможете быстро оценить, какие из семи «золотых правил» уже выполняются на вашем предприятии, что можно усовершенствовать и следует ли предпринять какие-либо корректирующие действия.</w:t>
      </w:r>
    </w:p>
    <w:p w:rsidR="00BC5B07" w:rsidRPr="007805E9" w:rsidRDefault="00BC5B07" w:rsidP="007805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1. Стать лидером – показать приверженность принципам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но и собственную привлекательность, успешность и устойчивость. Оно требует открытого взаимодействия и чёткой культуры управления. Качественное руководство характеризуется в том числе предсказуемостью, последовательностью и вниманием к деталям.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Директора и менеджеры показывают другим пример для подражания. Они устанавливают правила и сами следуют им. Они обеспечивают понимание 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</w:r>
    </w:p>
    <w:p w:rsidR="00BC5B07" w:rsidRPr="007805E9" w:rsidRDefault="00BC5B07" w:rsidP="007805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2. Выявлять угрозы – контролировать риски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Оценка рисков является важным инструментом, позволяющим своевременно и систематически выявлять опасность и риски, а также принимать превентивные меры. Дополнительно должны оцениваться аварийные, предаварийные и </w:t>
      </w:r>
      <w:proofErr w:type="spellStart"/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травмоопасные</w:t>
      </w:r>
      <w:proofErr w:type="spellEnd"/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ситуации.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инструментом сегодня пользуются во всём мире.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</w:t>
      </w:r>
      <w:proofErr w:type="spellStart"/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травмоопасных</w:t>
      </w:r>
      <w:proofErr w:type="spellEnd"/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ситуаций позволяет выявлять вопросы, требующие особого внимания или потенциальных улучшений.</w:t>
      </w:r>
    </w:p>
    <w:p w:rsidR="00BC5B07" w:rsidRPr="007805E9" w:rsidRDefault="00BC5B07" w:rsidP="007805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3. Определять цели – разрабатывать программы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Безопасность и гигиена труда включает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Существует несколько вариантов целенаправленного программного подхода: вы ставите целью неуклонное снижение числа производственных аварий, либо вы выделяете вопросы, которым следует уделить основное внимание, например, работе с оборудованием, эксплуатации вилочных погрузчиков и использованию индивидуальных средств защиты или снижению уровня загрязнения рабочей среды пылью. Как только ваши работники поймут, что вас лично беспокоит их безопасность и здоровье и что на предприятии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</w:r>
    </w:p>
    <w:p w:rsidR="00BC5B07" w:rsidRPr="007805E9" w:rsidRDefault="00BC5B07" w:rsidP="007805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4. Создать систему безопасности и гигиены труда – достичь высокого уровня организации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Вам помогут перечни контрольных вопросов. 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</w:r>
    </w:p>
    <w:p w:rsidR="00BC5B07" w:rsidRPr="007805E9" w:rsidRDefault="00BC5B07" w:rsidP="007805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5. Обеспечивать безопасность и гигиену труда на рабочих местах при работе со станками и оборудованием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вредное воздействие на здоровье работников.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безопасности и что безопасное оборудование должно быть частью любого производственного процесса. Необходимо помнить,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препятствует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</w:r>
    </w:p>
    <w:p w:rsidR="00BC5B07" w:rsidRPr="007805E9" w:rsidRDefault="00BC5B07" w:rsidP="007805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6. Повышать квалификацию – развивать профессиональные навыки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в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</w:r>
    </w:p>
    <w:p w:rsidR="00BC5B07" w:rsidRPr="007805E9" w:rsidRDefault="00BC5B07" w:rsidP="007805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7. Инвестировать в кадры – мотивировать посредством участия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Мотивируйте своих работников, привлекая их к решению всех вопросов охраны труда. Эти инвестиции окупаются!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Поощрение сотрудников к соблюдению правил техники безопасности является одной из главных обязанностей руководителя. 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с работником советуются, например, когда оцениваются риски или разрабатываются рабочие инструкции, он активнее стремится следовать правилам. Повышению мотивации способствует проведение 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то же время это помогает формировать личную позицию работников и мотивирует их к безопасной, вдумчивой и, главное, уверенной работе.</w:t>
      </w:r>
    </w:p>
    <w:p w:rsidR="00BC5B07" w:rsidRPr="007805E9" w:rsidRDefault="00BC5B07" w:rsidP="007805E9">
      <w:pPr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805E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Цель заключается в том, чтобы каждый работников заботился о себе, равно как и о своих коллегах. «Один за всех, все за одного»!</w:t>
      </w:r>
    </w:p>
    <w:p w:rsidR="00BC5B07" w:rsidRPr="007805E9" w:rsidRDefault="00BC5B07" w:rsidP="007805E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C5B07" w:rsidRPr="0078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CD"/>
    <w:rsid w:val="005A68CD"/>
    <w:rsid w:val="007805E9"/>
    <w:rsid w:val="00BC5B07"/>
    <w:rsid w:val="00E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39C2-117A-453E-9E81-6856F5D3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8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</Company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Тихоненко П.П.</dc:creator>
  <cp:keywords/>
  <dc:description/>
  <cp:lastModifiedBy>Песецкий Дмитрий</cp:lastModifiedBy>
  <cp:revision>2</cp:revision>
  <dcterms:created xsi:type="dcterms:W3CDTF">2025-01-09T11:05:00Z</dcterms:created>
  <dcterms:modified xsi:type="dcterms:W3CDTF">2025-01-09T11:05:00Z</dcterms:modified>
</cp:coreProperties>
</file>