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F78B" w14:textId="77777777" w:rsidR="00B6221B" w:rsidRPr="00B6221B" w:rsidRDefault="00B6221B" w:rsidP="00B622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</w:rPr>
        <w:t>КЛЕЩИ: ОБЩАЯ ИНФОРМАЦИЯ</w:t>
      </w:r>
    </w:p>
    <w:p w14:paraId="74B45E9E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 xml:space="preserve">На территории Республики Беларусь широко распространены клещи рода </w:t>
      </w:r>
      <w:proofErr w:type="spellStart"/>
      <w:r w:rsidRPr="00B6221B">
        <w:rPr>
          <w:rFonts w:ascii="Times New Roman" w:hAnsi="Times New Roman" w:cs="Times New Roman"/>
          <w:sz w:val="28"/>
          <w:szCs w:val="28"/>
        </w:rPr>
        <w:t>Ixodes</w:t>
      </w:r>
      <w:proofErr w:type="spellEnd"/>
      <w:r w:rsidRPr="00B6221B">
        <w:rPr>
          <w:rFonts w:ascii="Times New Roman" w:hAnsi="Times New Roman" w:cs="Times New Roman"/>
          <w:sz w:val="28"/>
          <w:szCs w:val="28"/>
        </w:rPr>
        <w:t>, которые являются переносчиками возбудителей до девяти инфекционных заболеваний. Из них чаще всего регистрируется болезнь Лайма (лайм-боррелиоз) и клещевой энцефалит.</w:t>
      </w:r>
    </w:p>
    <w:p w14:paraId="469ECC68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  <w:u w:val="single"/>
        </w:rPr>
        <w:t>СЕЗОН КЛЕЩЕЙ</w:t>
      </w:r>
    </w:p>
    <w:p w14:paraId="5514991B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В Витебской области клещи обитают повсеместно. С повышением температуры воздуха выше +5</w:t>
      </w:r>
      <w:r w:rsidRPr="00B6221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6221B">
        <w:rPr>
          <w:rFonts w:ascii="Times New Roman" w:hAnsi="Times New Roman" w:cs="Times New Roman"/>
          <w:sz w:val="28"/>
          <w:szCs w:val="28"/>
        </w:rPr>
        <w:t>С они начинают активизироваться, проявляя активность до наступления холодов. Излюбленными местами обитания клещей являются лиственные и смешанные леса с густым травостоем и подлеском. Наибольшее количество клещей концентрируется на траве по обочинам лесных тропинок, дорожек. Они заползают на растительность от 1 до 1,5 метра от земли и принимают позу активного ожидания для нападения на проходящего рядом человека или животное. Клещ способен почувствовать запах человека на расстоянии до 10-ти метров. Максимальная активность клещей приходится на период до наступления дневной жары – до 12</w:t>
      </w:r>
      <w:r w:rsidRPr="00B6221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6221B">
        <w:rPr>
          <w:rFonts w:ascii="Times New Roman" w:hAnsi="Times New Roman" w:cs="Times New Roman"/>
          <w:sz w:val="28"/>
          <w:szCs w:val="28"/>
        </w:rPr>
        <w:t> и вечером, после спада жары до наступления сумерек – после 18</w:t>
      </w:r>
      <w:r w:rsidRPr="00B6221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6221B">
        <w:rPr>
          <w:rFonts w:ascii="Times New Roman" w:hAnsi="Times New Roman" w:cs="Times New Roman"/>
          <w:sz w:val="28"/>
          <w:szCs w:val="28"/>
        </w:rPr>
        <w:t>.</w:t>
      </w:r>
    </w:p>
    <w:p w14:paraId="12428D28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 xml:space="preserve">Тело у клеща плоское, коричневого или красного цвета, половину брюшка закрывает темный щит, имеет четыре пары ног. На переднем конце тела находится хоботок, которым он прокалывает кожу и </w:t>
      </w:r>
      <w:proofErr w:type="spellStart"/>
      <w:proofErr w:type="gramStart"/>
      <w:r w:rsidRPr="00B6221B">
        <w:rPr>
          <w:rFonts w:ascii="Times New Roman" w:hAnsi="Times New Roman" w:cs="Times New Roman"/>
          <w:sz w:val="28"/>
          <w:szCs w:val="28"/>
        </w:rPr>
        <w:t>присасывается.Присасывание</w:t>
      </w:r>
      <w:proofErr w:type="spellEnd"/>
      <w:proofErr w:type="gramEnd"/>
      <w:r w:rsidRPr="00B6221B">
        <w:rPr>
          <w:rFonts w:ascii="Times New Roman" w:hAnsi="Times New Roman" w:cs="Times New Roman"/>
          <w:sz w:val="28"/>
          <w:szCs w:val="28"/>
        </w:rPr>
        <w:t xml:space="preserve"> клеща, как правило, не вызывает боли и проходит практически незаметно для человека. Клещи перед присасыванием достаточно долго (в среднем 30 минут, иногда до 2-х часов) выбирают подходящее место. Излюбленные места присасывания клещей – голова, шея, подмышечные впадины, грудная клетка, паховые складки. </w:t>
      </w:r>
    </w:p>
    <w:p w14:paraId="1E2E0409" w14:textId="0A00E611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5FDDCBC8" wp14:editId="54F30483">
            <wp:extent cx="4953000" cy="247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9234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ИНФОРМАЦИЯ О КОЛИЧЕСТВЕ ОБРАЩЕНИЙ ПО ПОВОДУ УКУСОВ КЛЕЩЕЙ</w:t>
      </w:r>
    </w:p>
    <w:p w14:paraId="2EBEB2ED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В последние годы нападения клещей стали чаще регистрироваться в лесопарковых зонах, на территории городов, в населенных пунктах сельской местности, на территории дачных участков.</w:t>
      </w:r>
    </w:p>
    <w:p w14:paraId="64E3065C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За 8 месяцев 2025 года в организации здравоохранения области по поводу присасывания клеща обратились 2459 человек, из них 923 – дети до 17 лет. За аналогичный период 2024 года за медицинской помощью в организации здравоохранения обратились 2492 человека, из которых 681 – дети.</w:t>
      </w:r>
    </w:p>
    <w:p w14:paraId="7477F693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Территориально случаи присасывания клещей регистрировались: на территории загородных дачных участков и территории сельской местности – 1034 (42,05 %), лесных массивов – 947 (38,51 %), на территории жилых застроек городов – 377 (15,33 %), не установлено – 60 (2,44 %), другие места – 31 (1,26 %), зоны отдыха – 7 (0,28 %), детские ЛОУ – 3 (0,12 %).</w:t>
      </w:r>
    </w:p>
    <w:p w14:paraId="393B489C" w14:textId="29760054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DFB05D" wp14:editId="4A188368">
            <wp:extent cx="4953000" cy="361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21B">
        <w:rPr>
          <w:rFonts w:ascii="Times New Roman" w:hAnsi="Times New Roman" w:cs="Times New Roman"/>
          <w:sz w:val="28"/>
          <w:szCs w:val="28"/>
        </w:rPr>
        <w:t>    </w:t>
      </w:r>
    </w:p>
    <w:p w14:paraId="325D4F08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  <w:u w:val="single"/>
        </w:rPr>
        <w:t>КЛЕЩИ: ПРОФИЛАКТИКА</w:t>
      </w:r>
    </w:p>
    <w:p w14:paraId="40ADAEE3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</w:rPr>
        <w:t>Соблюдение простых мер предосторожности поможет избежать нападения клещей:</w:t>
      </w:r>
    </w:p>
    <w:p w14:paraId="621B1128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- во время посещения леса необходимо носить головной убор и светлую одежду, максимально закрывающую открытые участки тела и препятствующую проникновению клещей;</w:t>
      </w:r>
    </w:p>
    <w:p w14:paraId="436E0B71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lastRenderedPageBreak/>
        <w:t>- организуйте свой отдых на траве на солнечных сухих полянах не менее чем в метре от троп и кустарников, вдали от оврагов и пастбищ;</w:t>
      </w:r>
    </w:p>
    <w:p w14:paraId="6FB9B4B5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- используйте специальные средства, отпугивающие клещей – репелленты, которые наносятся на одежду или кожу в соответствии с инструкцией;</w:t>
      </w:r>
    </w:p>
    <w:p w14:paraId="4256689C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 xml:space="preserve">- проводите тщательные само - и </w:t>
      </w:r>
      <w:proofErr w:type="spellStart"/>
      <w:r w:rsidRPr="00B6221B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B6221B">
        <w:rPr>
          <w:rFonts w:ascii="Times New Roman" w:hAnsi="Times New Roman" w:cs="Times New Roman"/>
          <w:sz w:val="28"/>
          <w:szCs w:val="28"/>
        </w:rPr>
        <w:t xml:space="preserve"> через каждые 1 - 2 часа времени нахождения в лесу и сразу же после выхода из леса с целью обнаружения и удаления с одежды любых ползающих насекомых и клещей, внимательно осматривать одежду и кожные покровы;</w:t>
      </w:r>
    </w:p>
    <w:p w14:paraId="07F7EF09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- следует также осматривать домашних животных после лесных прогулок; оградить питомца от нападения клещей помогут специальные спреи, капли на холку и т.д.;</w:t>
      </w:r>
    </w:p>
    <w:p w14:paraId="4D99CEE3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- тщательно осматривайте предметы и цветы, принесенные из леса – с ними вы можете занести в дом клеща;</w:t>
      </w:r>
    </w:p>
    <w:p w14:paraId="20A2B129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- регулярно удаляйте валежник, сухостой, проводить вырубку ненужных кустарников и скашивание травы на личных дачных участках;</w:t>
      </w:r>
    </w:p>
    <w:p w14:paraId="1C732B71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- не допускать выпас коз в лесной зоне на неокультуренных пастбищах; козье молоко употреблять в пищу только в кипяченом виде.</w:t>
      </w:r>
    </w:p>
    <w:p w14:paraId="095654B6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  <w:u w:val="single"/>
        </w:rPr>
        <w:t>Алгоритм действий при обнаружении на теле присосавшегося клеща</w:t>
      </w:r>
    </w:p>
    <w:p w14:paraId="4FFC889B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Клеща следует как можно быстрее удалить. Сделать это нужно в территориальном медицинском учреждении или самостоятельно (при помощи специализированных устройств, хлопчатобумажной нити, пинцетом).</w:t>
      </w:r>
    </w:p>
    <w:p w14:paraId="26118EE2" w14:textId="77777777" w:rsidR="00B6221B" w:rsidRPr="00B6221B" w:rsidRDefault="00B6221B" w:rsidP="00B6221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Клеща нужно захватить как можно ближе к хоботку. Затем его аккуратно вытаскивают, вращая вокруг своей оси в удобную сторону. Обычно через 1-3 оборота клещ извлекается целиком вместе с хоботком</w:t>
      </w:r>
    </w:p>
    <w:p w14:paraId="0AA32F26" w14:textId="350D8329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7DD187" wp14:editId="5D80E63C">
            <wp:extent cx="2238375" cy="134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7D60" w14:textId="77777777" w:rsidR="00B6221B" w:rsidRPr="00B6221B" w:rsidRDefault="00B6221B" w:rsidP="00B6221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Кожу в месте присасывания клеща обрабатывают йодом или другим спиртовым раствором.</w:t>
      </w:r>
    </w:p>
    <w:p w14:paraId="115AAB09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 xml:space="preserve">После удаления клеща необходимо обратиться в учреждение здравоохранения по месту жительства для рассмотрения вопроса о назначении врачом </w:t>
      </w:r>
      <w:r w:rsidRPr="00B6221B">
        <w:rPr>
          <w:rFonts w:ascii="Times New Roman" w:hAnsi="Times New Roman" w:cs="Times New Roman"/>
          <w:sz w:val="28"/>
          <w:szCs w:val="28"/>
        </w:rPr>
        <w:lastRenderedPageBreak/>
        <w:t>экстренной химиопрофилактики и дальнейшего наблюдения. Обратиться следует как можно скорее, так как </w:t>
      </w:r>
      <w:r w:rsidRPr="00B62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максимальный профилактический эффект достигается только в том случае, если экстренная химиопрофилактика начата в первые 72 часа после укуса клеща.</w:t>
      </w:r>
    </w:p>
    <w:p w14:paraId="5E6045F8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При отсутствии противопоказаний к приёму лекарственных средств врачом назначается курс экстренной химиопрофилактики; в таком случае в лабораторном исследовании присосавшегося клеща нет необходимости. Но при желании можно обратиться в лабораторию самостоятельно и сдать клеща на платное исследование.</w:t>
      </w:r>
    </w:p>
    <w:p w14:paraId="2E6922CC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бесплатное лабораторное исследование клеща врач выдаёт направление только при наличии у пострадавшего противопоказаний к приему лекарственных средств экстренной химиопрофилактики; иных показаний для бесплатного исследования клещей нет.</w:t>
      </w:r>
    </w:p>
    <w:p w14:paraId="1268AE93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54FDF54C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</w:rPr>
        <w:t>ИССЛЕДОВАНИЯ КЛЕЩЕЙ НА НАЛИЧИЕ ВОЗБУДИТЕЛЕЙ КЛЕЩЕВЫХ ИНФЕКЦИЙ</w:t>
      </w:r>
    </w:p>
    <w:p w14:paraId="2DB851C8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1817"/>
        <w:gridCol w:w="1873"/>
        <w:gridCol w:w="1517"/>
        <w:gridCol w:w="1318"/>
      </w:tblGrid>
      <w:tr w:rsidR="00B6221B" w:rsidRPr="00B6221B" w14:paraId="5435AABD" w14:textId="77777777" w:rsidTr="00B6221B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63216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Наименование ЦГЭ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C33F5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22029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14:paraId="12D89CCA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3A755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Инфекции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73953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14:paraId="3F9F1000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221B" w:rsidRPr="00B6221B" w14:paraId="35ED3518" w14:textId="77777777" w:rsidTr="00B6221B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3ED3A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 xml:space="preserve">ГУ «Витебский областной центр гигиены, эпидемиологии и общественного здоровья» по адресу: </w:t>
            </w:r>
            <w:proofErr w:type="spellStart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ул.Жесткова</w:t>
            </w:r>
            <w:proofErr w:type="spellEnd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 xml:space="preserve">, 25, </w:t>
            </w:r>
            <w:proofErr w:type="spellStart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. №102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0985F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понедельник-пятница – 8.30-16.00, обеденный перерыв – 13.00-13.30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2473C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8-0212-37-21-19</w:t>
            </w:r>
          </w:p>
          <w:p w14:paraId="156390A8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8-0212-37-96-74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137ED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Клещевой энцефалит</w:t>
            </w:r>
          </w:p>
          <w:p w14:paraId="54BB5018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Лайм-Боррелиоз</w:t>
            </w:r>
          </w:p>
          <w:p w14:paraId="30FC901F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Анаплазмоз</w:t>
            </w:r>
          </w:p>
          <w:p w14:paraId="6431C236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Эрлихиоз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4805C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6221B" w:rsidRPr="00B6221B" w14:paraId="3FBE6E6C" w14:textId="77777777" w:rsidTr="00B6221B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AB43B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 xml:space="preserve">ГУ «Оршанский зональный центр гигиены и эпидемиологии» по адресу: </w:t>
            </w:r>
            <w:proofErr w:type="spellStart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г.Орша</w:t>
            </w:r>
            <w:proofErr w:type="spellEnd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ул.Л.Толстого</w:t>
            </w:r>
            <w:proofErr w:type="spellEnd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 xml:space="preserve">, 14, </w:t>
            </w:r>
            <w:proofErr w:type="spellStart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. №111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12575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понедельник-пятница – 8.00-17.00, обеденный перерыв – 13.00-13.30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6D42A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8-0216-54-42-05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64739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701D7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53,69</w:t>
            </w:r>
          </w:p>
        </w:tc>
      </w:tr>
    </w:tbl>
    <w:p w14:paraId="079EEC7F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lastRenderedPageBreak/>
        <w:t>*актуализация цены услуги проводится в соответствии с изменением стоимости расходных материалов</w:t>
      </w:r>
    </w:p>
    <w:p w14:paraId="76E36DA5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Жители административных районов области могут обратиться в территориальный центр гигиены и эпидемиологии, где специалисты разъяснят порядок исследования клещей, оформят необходимые документы: договор утвержденного образца, заключенный с Заявителем/Заказчиком, акт приемки-сдачи услуг и подтверждение оплаты (исследования проводятся только по предоплате). Срок оказания услуги – в течение 10 дней со дня осуществления Заказчиком предоплаты.</w:t>
      </w:r>
    </w:p>
    <w:p w14:paraId="0DF244E9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В территориальных ЦГЭ, где данные лабораторные исследования не проводятся, пациентам может быть предложено несколько вариантов на выбор: </w:t>
      </w:r>
    </w:p>
    <w:p w14:paraId="224A5CC3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1. Доставка клеща самостоятельно в ЦГЭ, осуществляющий исследование клещей;</w:t>
      </w:r>
    </w:p>
    <w:p w14:paraId="19D56E92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2. Территориальным ЦГЭ организуется доставка клеща с пакетом сопроводительных документов (подписанные Заявителем/Заказчиком заявление, акт приемки-сдачи и договор, чек об оплате) по адресу организации, которая будет проводить исследование.</w:t>
      </w:r>
    </w:p>
    <w:p w14:paraId="2BFFA6B0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 xml:space="preserve">Оплату можно произвести в любом отделении Беларусбанка, РУП </w:t>
      </w:r>
      <w:proofErr w:type="spellStart"/>
      <w:r w:rsidRPr="00B6221B"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 w:rsidRPr="00B6221B">
        <w:rPr>
          <w:rFonts w:ascii="Times New Roman" w:hAnsi="Times New Roman" w:cs="Times New Roman"/>
          <w:sz w:val="28"/>
          <w:szCs w:val="28"/>
        </w:rPr>
        <w:t xml:space="preserve"> и через ЕРИП, код услуги 9843.</w:t>
      </w:r>
    </w:p>
    <w:p w14:paraId="09AA8B01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6221B" w:rsidRPr="00B6221B" w14:paraId="0B6BD336" w14:textId="77777777" w:rsidTr="00B6221B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34967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в лаборатории Витебского областного </w:t>
            </w:r>
            <w:proofErr w:type="spellStart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ЦГЭиОЗ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3DC6C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Исследование в лаборатории Оршанского зонального ЦГЭ</w:t>
            </w:r>
          </w:p>
        </w:tc>
      </w:tr>
      <w:tr w:rsidR="00B6221B" w:rsidRPr="00B6221B" w14:paraId="76AB4151" w14:textId="77777777" w:rsidTr="00B6221B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26608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 xml:space="preserve">платежи ЕРИП → соцобслуживание, здравоохранение → здравоохранение → санитарно-профилактические центры → Витебск → Витебский областной </w:t>
            </w:r>
            <w:proofErr w:type="spellStart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ЦГЭиОЗ</w:t>
            </w:r>
            <w:proofErr w:type="spellEnd"/>
            <w:r w:rsidRPr="00B6221B">
              <w:rPr>
                <w:rFonts w:ascii="Times New Roman" w:hAnsi="Times New Roman" w:cs="Times New Roman"/>
                <w:sz w:val="28"/>
                <w:szCs w:val="28"/>
              </w:rPr>
              <w:t xml:space="preserve"> → санитарно-гигиенические услуги → ФИО → назначение платежа «исследование клеща» → сумма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10937" w14:textId="77777777" w:rsidR="00B6221B" w:rsidRPr="00B6221B" w:rsidRDefault="00B6221B" w:rsidP="00B6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1B">
              <w:rPr>
                <w:rFonts w:ascii="Times New Roman" w:hAnsi="Times New Roman" w:cs="Times New Roman"/>
                <w:sz w:val="28"/>
                <w:szCs w:val="28"/>
              </w:rPr>
              <w:t>платежи ЕРИП → соцобслуживание, здравоохранение → здравоохранение → санитарно-профилактические центры → Витебская обл. → Оршанский зональный ЦГЭ → санитарно-гигиенические услуги → ФИО → назначение платежа «исследование клеща» → сумма</w:t>
            </w:r>
          </w:p>
        </w:tc>
      </w:tr>
    </w:tbl>
    <w:p w14:paraId="22F5C56D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 </w:t>
      </w:r>
    </w:p>
    <w:p w14:paraId="49A3A9F5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Противоклещевая обработка приусадебного участка</w:t>
      </w:r>
    </w:p>
    <w:p w14:paraId="26BC0129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lastRenderedPageBreak/>
        <w:t>Профилактическую обработку</w:t>
      </w:r>
      <w:r w:rsidRPr="00B6221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6221B">
        <w:rPr>
          <w:rFonts w:ascii="Times New Roman" w:hAnsi="Times New Roman" w:cs="Times New Roman"/>
          <w:sz w:val="28"/>
          <w:szCs w:val="28"/>
        </w:rPr>
        <w:t xml:space="preserve">придомовых территорий от клещей в населенных пунктах на платной основе проводит хозрасчетный отдел дезинфекции, дератизации и дезинсекции ГУ «Витебский зональный центр гигиены и эпидемиологии» по адресу: </w:t>
      </w:r>
      <w:proofErr w:type="spellStart"/>
      <w:r w:rsidRPr="00B6221B">
        <w:rPr>
          <w:rFonts w:ascii="Times New Roman" w:hAnsi="Times New Roman" w:cs="Times New Roman"/>
          <w:sz w:val="28"/>
          <w:szCs w:val="28"/>
        </w:rPr>
        <w:t>г.Витебск</w:t>
      </w:r>
      <w:proofErr w:type="spellEnd"/>
      <w:r w:rsidRPr="00B62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21B">
        <w:rPr>
          <w:rFonts w:ascii="Times New Roman" w:hAnsi="Times New Roman" w:cs="Times New Roman"/>
          <w:sz w:val="28"/>
          <w:szCs w:val="28"/>
        </w:rPr>
        <w:t>ул.Жесткова</w:t>
      </w:r>
      <w:proofErr w:type="spellEnd"/>
      <w:r w:rsidRPr="00B6221B">
        <w:rPr>
          <w:rFonts w:ascii="Times New Roman" w:hAnsi="Times New Roman" w:cs="Times New Roman"/>
          <w:sz w:val="28"/>
          <w:szCs w:val="28"/>
        </w:rPr>
        <w:t>, 25/2. Режим работы: понедельник-пятница, с 8</w:t>
      </w:r>
      <w:r w:rsidRPr="00B6221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6221B">
        <w:rPr>
          <w:rFonts w:ascii="Times New Roman" w:hAnsi="Times New Roman" w:cs="Times New Roman"/>
          <w:sz w:val="28"/>
          <w:szCs w:val="28"/>
        </w:rPr>
        <w:t> до 17</w:t>
      </w:r>
      <w:r w:rsidRPr="00B6221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6221B">
        <w:rPr>
          <w:rFonts w:ascii="Times New Roman" w:hAnsi="Times New Roman" w:cs="Times New Roman"/>
          <w:sz w:val="28"/>
          <w:szCs w:val="28"/>
        </w:rPr>
        <w:t>, обеденный перерыв –12</w:t>
      </w:r>
      <w:r w:rsidRPr="00B6221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6221B">
        <w:rPr>
          <w:rFonts w:ascii="Times New Roman" w:hAnsi="Times New Roman" w:cs="Times New Roman"/>
          <w:sz w:val="28"/>
          <w:szCs w:val="28"/>
        </w:rPr>
        <w:t> - 13</w:t>
      </w:r>
      <w:r w:rsidRPr="00B6221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6221B">
        <w:rPr>
          <w:rFonts w:ascii="Times New Roman" w:hAnsi="Times New Roman" w:cs="Times New Roman"/>
          <w:sz w:val="28"/>
          <w:szCs w:val="28"/>
        </w:rPr>
        <w:t>, контактные телефоны: 8-0212-37-69-61, 8-0212-37-75-26.</w:t>
      </w:r>
    </w:p>
    <w:p w14:paraId="15853D9E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На 03.01.2025г. стоимость обработки 1000 м2 – 102 руб. 21 коп., без стоимости препарата.</w:t>
      </w:r>
    </w:p>
    <w:p w14:paraId="339980F5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Прививка от клещевого энцефалита</w:t>
      </w:r>
    </w:p>
    <w:p w14:paraId="22F51770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Наиболее эффективным средством профилактики клещевого вирусного энцефалита является вакцинация.</w:t>
      </w:r>
    </w:p>
    <w:p w14:paraId="2F90F4C3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В Республике Беларусь вакцинируются </w:t>
      </w:r>
      <w:r w:rsidRPr="00B6221B">
        <w:rPr>
          <w:rFonts w:ascii="Times New Roman" w:hAnsi="Times New Roman" w:cs="Times New Roman"/>
          <w:b/>
          <w:bCs/>
          <w:sz w:val="28"/>
          <w:szCs w:val="28"/>
        </w:rPr>
        <w:t>бесплатно</w:t>
      </w:r>
      <w:r w:rsidRPr="00B6221B">
        <w:rPr>
          <w:rFonts w:ascii="Times New Roman" w:hAnsi="Times New Roman" w:cs="Times New Roman"/>
          <w:sz w:val="28"/>
          <w:szCs w:val="28"/>
        </w:rPr>
        <w:t> работники, а также студенты (учащиеся), выезжающие в составе организованных групп в эндемичные территории (страны), чья профессиональная деятельность связана с выполнением лесозаготовительных (в том числе по расчистке и благоустройству леса), гидромелиоративных, строительных работ, в том числе на административно-территориальных единицах с показателем заболеваемости выше 0,05 случая на 1000 населения. Военнослужащие, лица начальствующего, рядового состава и работники органов внутренних дел, органов и подразделений по чрезвычайным ситуациям, других войск и воинских формирований, занятые в проведении работ (несении службы) в лесистой местности.</w:t>
      </w:r>
    </w:p>
    <w:p w14:paraId="670AA4D8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Проведение профилактических прививок против клещевого энцефалита контингентам детей и взрослых, не вошедших в перечень, осуществляется </w:t>
      </w:r>
      <w:r w:rsidRPr="00B6221B">
        <w:rPr>
          <w:rFonts w:ascii="Times New Roman" w:hAnsi="Times New Roman" w:cs="Times New Roman"/>
          <w:b/>
          <w:bCs/>
          <w:sz w:val="28"/>
          <w:szCs w:val="28"/>
        </w:rPr>
        <w:t>за счет собственных средств граждан.</w:t>
      </w:r>
    </w:p>
    <w:p w14:paraId="1E62E1AA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Курс вакцинации можно проводить в течение всего года, но не позднее, чем за 2 недели до посещения очага клещевого энцефалита. Для поддержания иммунитета рекомендуется делать ревакцинацию через год после завершения курса вакцинации. В дальнейшем ревакцинацию повторяют каждые 3 года.</w:t>
      </w:r>
    </w:p>
    <w:p w14:paraId="5277FF83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Для экстренной профилактики, когда необходимо достичь быстрого иммунного ответа (например, в случае начала курса вакцинации в летний период), интервал между первой и второй дозами может быть сокращен до 14 дней.</w:t>
      </w:r>
    </w:p>
    <w:p w14:paraId="60922CBD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b/>
          <w:bCs/>
          <w:sz w:val="28"/>
          <w:szCs w:val="28"/>
        </w:rPr>
        <w:t>Привиться на платной основе</w:t>
      </w:r>
      <w:r w:rsidRPr="00B6221B">
        <w:rPr>
          <w:rFonts w:ascii="Times New Roman" w:hAnsi="Times New Roman" w:cs="Times New Roman"/>
          <w:sz w:val="28"/>
          <w:szCs w:val="28"/>
        </w:rPr>
        <w:t> можно в:</w:t>
      </w:r>
    </w:p>
    <w:p w14:paraId="62CB3AEE" w14:textId="031D75F4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lastRenderedPageBreak/>
        <w:t xml:space="preserve">- консультативном кабинете учреждения здравоохранения «Витебская областная клиническая инфекционная больница», расположенном на базе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221B">
        <w:rPr>
          <w:rFonts w:ascii="Times New Roman" w:hAnsi="Times New Roman" w:cs="Times New Roman"/>
          <w:sz w:val="28"/>
          <w:szCs w:val="28"/>
        </w:rPr>
        <w:t>УЗ «Витебская городская центральная поликлиника», по адресу: г. Витебск, ул. Ген. Маргелова, 2, кабинет №309. Контакты: экономист по платным услугам, тел. 8 0212 48 22 36 по будням с 8.00 до 17.00</w:t>
      </w:r>
    </w:p>
    <w:p w14:paraId="29A0A85C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- Центре альтернативной вакцинопрофилактики, расположенном на базе Витебской областной детской поликлиники УЗ «Витебский областной детский клинический центр», по адресу: г. Витебск, ул. Чкалова, 14В, контактный телефон: 37-77-11.</w:t>
      </w:r>
    </w:p>
    <w:p w14:paraId="13679A7B" w14:textId="77777777" w:rsidR="00B6221B" w:rsidRPr="00B6221B" w:rsidRDefault="00B6221B" w:rsidP="00B6221B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B">
        <w:rPr>
          <w:rFonts w:ascii="Times New Roman" w:hAnsi="Times New Roman" w:cs="Times New Roman"/>
          <w:sz w:val="28"/>
          <w:szCs w:val="28"/>
        </w:rPr>
        <w:t> </w:t>
      </w:r>
    </w:p>
    <w:p w14:paraId="1340E2AE" w14:textId="77777777" w:rsidR="00920A81" w:rsidRPr="00B6221B" w:rsidRDefault="00920A81" w:rsidP="00B622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0A81" w:rsidRPr="00B6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7B7"/>
    <w:multiLevelType w:val="multilevel"/>
    <w:tmpl w:val="528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53398"/>
    <w:multiLevelType w:val="multilevel"/>
    <w:tmpl w:val="1B7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C4F48"/>
    <w:multiLevelType w:val="multilevel"/>
    <w:tmpl w:val="72CA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F75A1"/>
    <w:multiLevelType w:val="multilevel"/>
    <w:tmpl w:val="BFFC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535381">
    <w:abstractNumId w:val="2"/>
  </w:num>
  <w:num w:numId="2" w16cid:durableId="2029914631">
    <w:abstractNumId w:val="0"/>
  </w:num>
  <w:num w:numId="3" w16cid:durableId="602802800">
    <w:abstractNumId w:val="3"/>
  </w:num>
  <w:num w:numId="4" w16cid:durableId="108503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1B"/>
    <w:rsid w:val="001C53BA"/>
    <w:rsid w:val="00716743"/>
    <w:rsid w:val="00920A81"/>
    <w:rsid w:val="00B6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6003"/>
  <w15:chartTrackingRefBased/>
  <w15:docId w15:val="{9B83C92F-45F6-4658-854B-A2580EE1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2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2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2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2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2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2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2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22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2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22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22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2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2025-09-12T12:13:00Z</dcterms:created>
  <dcterms:modified xsi:type="dcterms:W3CDTF">2025-09-12T12:15:00Z</dcterms:modified>
</cp:coreProperties>
</file>