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D8" w:rsidRPr="004800D8" w:rsidRDefault="009622BD" w:rsidP="00480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 w:rsidRPr="004800D8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Аб рабоце службы «адно акно»</w:t>
      </w:r>
    </w:p>
    <w:p w:rsidR="009622BD" w:rsidRPr="004800D8" w:rsidRDefault="009622BD" w:rsidP="00480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 w:rsidRPr="004800D8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Бешанковіцкага раённага выканаўчага камітэта</w:t>
      </w:r>
    </w:p>
    <w:p w:rsidR="009622BD" w:rsidRPr="004800D8" w:rsidRDefault="009622BD" w:rsidP="00480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9622BD" w:rsidRPr="004800D8" w:rsidRDefault="004800D8" w:rsidP="00480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ab/>
      </w:r>
      <w:r w:rsidR="009622BD" w:rsidRPr="004800D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За </w:t>
      </w:r>
      <w:r w:rsidR="001712B3">
        <w:rPr>
          <w:rFonts w:ascii="Times New Roman" w:eastAsia="Times New Roman" w:hAnsi="Times New Roman" w:cs="Times New Roman"/>
          <w:sz w:val="30"/>
          <w:szCs w:val="30"/>
          <w:lang w:val="be-BY"/>
        </w:rPr>
        <w:t>1</w:t>
      </w:r>
      <w:r w:rsidR="002A352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паўгоддзе </w:t>
      </w:r>
      <w:r w:rsidR="009622BD" w:rsidRPr="004800D8">
        <w:rPr>
          <w:rFonts w:ascii="Times New Roman" w:eastAsia="Times New Roman" w:hAnsi="Times New Roman" w:cs="Times New Roman"/>
          <w:sz w:val="30"/>
          <w:szCs w:val="30"/>
          <w:lang w:val="be-BY"/>
        </w:rPr>
        <w:t>202</w:t>
      </w:r>
      <w:r w:rsidR="001712B3">
        <w:rPr>
          <w:rFonts w:ascii="Times New Roman" w:eastAsia="Times New Roman" w:hAnsi="Times New Roman" w:cs="Times New Roman"/>
          <w:sz w:val="30"/>
          <w:szCs w:val="30"/>
          <w:lang w:val="be-BY"/>
        </w:rPr>
        <w:t>4</w:t>
      </w:r>
      <w:r w:rsidR="009622BD" w:rsidRPr="004800D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года службай "адно акно" Бешанковіцкага раённага выканаўчага камітэта прынята </w:t>
      </w:r>
      <w:r w:rsidR="002A3529">
        <w:rPr>
          <w:rFonts w:ascii="Times New Roman" w:eastAsia="Times New Roman" w:hAnsi="Times New Roman" w:cs="Times New Roman"/>
          <w:sz w:val="30"/>
          <w:szCs w:val="30"/>
          <w:lang w:val="be-BY"/>
        </w:rPr>
        <w:t>951</w:t>
      </w:r>
      <w:r w:rsidR="009622BD" w:rsidRPr="004800D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заявы зацікаўленых асоб </w:t>
      </w:r>
      <w:r w:rsidR="001712B3">
        <w:rPr>
          <w:rFonts w:ascii="Times New Roman" w:eastAsia="Times New Roman" w:hAnsi="Times New Roman" w:cs="Times New Roman"/>
          <w:sz w:val="30"/>
          <w:szCs w:val="30"/>
          <w:lang w:val="be-BY"/>
        </w:rPr>
        <w:t>п</w:t>
      </w:r>
      <w:r w:rsidR="009622BD" w:rsidRPr="004800D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 ажыццяўленні адміністрацыйных працэдур, у тым ліку заяў грамадзян - </w:t>
      </w:r>
      <w:r w:rsidR="002A3529">
        <w:rPr>
          <w:rFonts w:ascii="Times New Roman" w:eastAsia="Times New Roman" w:hAnsi="Times New Roman" w:cs="Times New Roman"/>
          <w:sz w:val="30"/>
          <w:szCs w:val="30"/>
          <w:lang w:val="be-BY"/>
        </w:rPr>
        <w:t>874</w:t>
      </w:r>
      <w:r w:rsidR="009622BD" w:rsidRPr="004800D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заяў ад суб'ектаў гаспадарання - </w:t>
      </w:r>
      <w:r w:rsidR="002A3529">
        <w:rPr>
          <w:rFonts w:ascii="Times New Roman" w:eastAsia="Times New Roman" w:hAnsi="Times New Roman" w:cs="Times New Roman"/>
          <w:sz w:val="30"/>
          <w:szCs w:val="30"/>
          <w:lang w:val="be-BY"/>
        </w:rPr>
        <w:t>77</w:t>
      </w:r>
      <w:r w:rsidR="009622BD" w:rsidRPr="004800D8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9622BD" w:rsidRPr="009622BD" w:rsidRDefault="004800D8" w:rsidP="00480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ab/>
      </w:r>
      <w:r w:rsidR="009622BD" w:rsidRPr="004800D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Найбольшая колькасць заяў грамадзян паступіла па пытаннях жыллёвых праваадносін - </w:t>
      </w:r>
      <w:r w:rsidR="002A3529">
        <w:rPr>
          <w:rFonts w:ascii="Times New Roman" w:eastAsia="Times New Roman" w:hAnsi="Times New Roman" w:cs="Times New Roman"/>
          <w:sz w:val="30"/>
          <w:szCs w:val="30"/>
          <w:lang w:val="be-BY"/>
        </w:rPr>
        <w:t>100</w:t>
      </w:r>
      <w:r w:rsidR="009622BD" w:rsidRPr="004800D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і архітэктуры і будаўніцтва - </w:t>
      </w:r>
      <w:r w:rsidR="002A3529">
        <w:rPr>
          <w:rFonts w:ascii="Times New Roman" w:eastAsia="Times New Roman" w:hAnsi="Times New Roman" w:cs="Times New Roman"/>
          <w:sz w:val="30"/>
          <w:szCs w:val="30"/>
          <w:lang w:val="be-BY"/>
        </w:rPr>
        <w:t>354</w:t>
      </w:r>
      <w:r w:rsidR="009622BD" w:rsidRPr="004800D8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9622BD" w:rsidRPr="004800D8" w:rsidRDefault="004800D8" w:rsidP="004800D8">
      <w:pPr>
        <w:pStyle w:val="HTML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ab/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Напрыклад, </w:t>
      </w:r>
      <w:r w:rsidR="002A3529">
        <w:rPr>
          <w:rStyle w:val="y2iqfc"/>
          <w:rFonts w:ascii="Times New Roman" w:hAnsi="Times New Roman" w:cs="Times New Roman"/>
          <w:sz w:val="30"/>
          <w:szCs w:val="30"/>
          <w:lang w:val="be-BY"/>
        </w:rPr>
        <w:t>213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заявы грамадзян прынята па адміністрацыйнай працэдуры «Выдача рашэння аб дазволе на рэканструкцыю жылых і (або) нежылых памяшканняў у шматкватэрных, блакіраваных жылых дамах, аднакватэрных жылых дамоў, нежылых капітальных пабудоў на прыдамавой тэрыторыі, а таксама капітальных п</w:t>
      </w: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>абудоў (будынкаў, збудаванняў)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>, незавершаных закансерваваных капітальных будынкаў пятага класа складанасці (за выключэннем садовых домікаў, гаспадарчых будынкаў і збудаванняў, неабходных для вядзення калектыўнага садоўніцтва)». Найбольшая колькасць заяў грамадзян звязана з падключэннем электрычнага ацяплення ў аднакватэрных жылых дамах, кватэрах, якія належаць ім на праве ўласнасці.</w:t>
      </w:r>
    </w:p>
    <w:p w:rsidR="009622BD" w:rsidRPr="004800D8" w:rsidRDefault="004800D8" w:rsidP="004800D8">
      <w:pPr>
        <w:pStyle w:val="HTML"/>
        <w:jc w:val="both"/>
        <w:rPr>
          <w:rStyle w:val="y2iqfc"/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ab/>
      </w:r>
      <w:r w:rsidR="002A3529">
        <w:rPr>
          <w:rStyle w:val="y2iqfc"/>
          <w:rFonts w:ascii="Times New Roman" w:hAnsi="Times New Roman" w:cs="Times New Roman"/>
          <w:sz w:val="30"/>
          <w:szCs w:val="30"/>
          <w:lang w:val="be-BY"/>
        </w:rPr>
        <w:t>28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128C7" w:rsidRPr="004800D8">
        <w:rPr>
          <w:rFonts w:ascii="Times New Roman" w:hAnsi="Times New Roman" w:cs="Times New Roman"/>
          <w:sz w:val="30"/>
          <w:szCs w:val="30"/>
          <w:lang w:val="be-BY"/>
        </w:rPr>
        <w:t>заяў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грамадзян прынята па адміністрацыйнай працэдуры "Рэгістрацыя дагавора найму (арэнды) жылога памяшкання прыватнага жыллёвага фонду і дадатковых пагадненняў да яго".</w:t>
      </w:r>
    </w:p>
    <w:p w:rsidR="009622BD" w:rsidRPr="004800D8" w:rsidRDefault="00DF1AA3" w:rsidP="004800D8">
      <w:pPr>
        <w:pStyle w:val="HTML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ab/>
      </w:r>
      <w:r w:rsidR="002A3529">
        <w:rPr>
          <w:rStyle w:val="y2iqfc"/>
          <w:rFonts w:ascii="Times New Roman" w:hAnsi="Times New Roman" w:cs="Times New Roman"/>
          <w:sz w:val="30"/>
          <w:szCs w:val="30"/>
          <w:lang w:val="be-BY"/>
        </w:rPr>
        <w:t>99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зая</w:t>
      </w: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>вы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грамадзян прынята па адміністрацыйнай працэдуры «Выдача зацверджанага мясцовым выканаўчым і распарадчым органам акта прыёмкі ў эксплуатацыю скончаных узвядзеннем аднакватэрных, блакіраваных жылых дамоў і (або) нежылых капітальных пабудоў на прыдамавой тэрыторыі, капітальных пабудоў (будынкаў, збудаванняў) пятага класа складанасці, рэканструяваных жылых і (або) нежылых памяшканняў у шматкватэрных, блакіраваных жылых дамах, аднакватэрных жылых дамоў, нежылых капітальных пабудоў прыдамавой тэрыторыі, а таксама капітальных пабудоў (будынкаў, збудаванняў) пятага класа складанасці».</w:t>
      </w:r>
    </w:p>
    <w:p w:rsidR="009622BD" w:rsidRPr="004800D8" w:rsidRDefault="00DF1AA3" w:rsidP="004800D8">
      <w:pPr>
        <w:pStyle w:val="HTML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ab/>
      </w:r>
      <w:r w:rsidR="002A3529">
        <w:rPr>
          <w:rStyle w:val="y2iqfc"/>
          <w:rFonts w:ascii="Times New Roman" w:hAnsi="Times New Roman" w:cs="Times New Roman"/>
          <w:sz w:val="30"/>
          <w:szCs w:val="30"/>
          <w:lang w:val="be-BY"/>
        </w:rPr>
        <w:t>35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заяў грамадзян прынята па адміністрацыйнай працэдуры «Прыняцце рашэння аб прыняцці на ўлік (аднаўленні на ўліку) грамадзян, якія маюць патрэбу ў паляпшэнні жыллёвых умоў, аб унясенні змяненняў у склад сям'і, з якім грамадзянін знаходзіцца на ўліку маючых патрэбу ў паляпшэнні жыллёвых умоў, аб уключэнні ў асобныя спісы ўліку тых, хто мае патрэбу ў паляпшэнні жыллёвых умоў, аб раздзяленні (аб'яднанні) чаргі, аб пераафармленні чаргі з грамадзяніна на паўналетняга члена яго сям'і».</w:t>
      </w:r>
    </w:p>
    <w:p w:rsidR="009622BD" w:rsidRPr="004800D8" w:rsidRDefault="00DF1AA3" w:rsidP="004800D8">
      <w:pPr>
        <w:pStyle w:val="HTML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lastRenderedPageBreak/>
        <w:tab/>
      </w:r>
      <w:r w:rsidR="002A3529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16 </w:t>
      </w:r>
      <w:r w:rsidR="001712B3">
        <w:rPr>
          <w:rStyle w:val="y2iqfc"/>
          <w:rFonts w:ascii="Times New Roman" w:hAnsi="Times New Roman" w:cs="Times New Roman"/>
          <w:sz w:val="30"/>
          <w:szCs w:val="30"/>
          <w:lang w:val="be-BY"/>
        </w:rPr>
        <w:t>заявы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грамадзян прынята па адміністрацыйнай працэдуры «Выдача дазвольнай дакументацыі на ўзвядзенне аднакватэрнага, блакіраванага жылога дома і (або) нежылых капітальных пабудоў на прыдамавой тэрыторыі, а таксама капітальных пабудоў (будынкаў, збудаванняў) пятага класа складанасці (за выключэннем садовых домікаў, гаспадарчых пабудоў і збудаванняў, неабходных для вядзення калектыўнага садоўніцтва)».</w:t>
      </w:r>
    </w:p>
    <w:p w:rsidR="009622BD" w:rsidRPr="004800D8" w:rsidRDefault="00DF1AA3" w:rsidP="004800D8">
      <w:pPr>
        <w:pStyle w:val="HTML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ab/>
      </w:r>
      <w:r w:rsidR="002A3529">
        <w:rPr>
          <w:rStyle w:val="y2iqfc"/>
          <w:rFonts w:ascii="Times New Roman" w:hAnsi="Times New Roman" w:cs="Times New Roman"/>
          <w:sz w:val="30"/>
          <w:szCs w:val="30"/>
          <w:lang w:val="be-BY"/>
        </w:rPr>
        <w:t>5</w:t>
      </w:r>
      <w:r w:rsidR="0034454D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>зая</w:t>
      </w: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>вы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грамадзян прынята па адміністрацыйнай працэдуры «Прыняцце рашэння аб датэрміновым распараджэнні (адмове ў датэрміновым распараджэнні) сродкамі сямейнага капіталу» на будаўніцтва (рэканструкцыю), набыццё жылых памяшканняў, набыццё долі (доляў) у праве ўласнасці на іх, пагашэнне запазычанасці па крэдытах, пазыках арганізацый, прадастаўленым на названыя мэты (у тым ліку на падставе дагавораў аб пераводзе доўгу, аб прыёме запазычанасці па крэдыце), і выплату працэнтаў за карыстанне імі.</w:t>
      </w:r>
    </w:p>
    <w:p w:rsidR="009622BD" w:rsidRPr="004800D8" w:rsidRDefault="00DF1AA3" w:rsidP="004800D8">
      <w:pPr>
        <w:pStyle w:val="HTML"/>
        <w:jc w:val="both"/>
        <w:rPr>
          <w:rStyle w:val="y2iqfc"/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ab/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>Папярэднюю кансультацыю грамадзяне атрымліваюць у службе "адно акно" пры звароце асабіста або па тэлефоне (6-40-47, 142).</w:t>
      </w:r>
    </w:p>
    <w:p w:rsidR="009622BD" w:rsidRPr="004800D8" w:rsidRDefault="00DF1AA3" w:rsidP="004800D8">
      <w:pPr>
        <w:pStyle w:val="HTML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ab/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>За</w:t>
      </w:r>
      <w:r w:rsidR="001712B3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A3529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паўгоддзе </w:t>
      </w:r>
      <w:r w:rsidR="001712B3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202</w:t>
      </w:r>
      <w:r w:rsidR="001712B3">
        <w:rPr>
          <w:rStyle w:val="y2iqfc"/>
          <w:rFonts w:ascii="Times New Roman" w:hAnsi="Times New Roman" w:cs="Times New Roman"/>
          <w:sz w:val="30"/>
          <w:szCs w:val="30"/>
          <w:lang w:val="be-BY"/>
        </w:rPr>
        <w:t>4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года найбольшая колькасць заяў ад суб'ектаў гаспадарання паступіла па адміністрацыйнай працэдуры "Рэгістрацыя дагавора найму жылога памяшкання прыватнага і дзяржаўнага жыллёвага фонду або дадатковага пагаднення да такой дамовы" - </w:t>
      </w:r>
      <w:r w:rsidR="0034454D">
        <w:rPr>
          <w:rStyle w:val="y2iqfc"/>
          <w:rFonts w:ascii="Times New Roman" w:hAnsi="Times New Roman" w:cs="Times New Roman"/>
          <w:sz w:val="30"/>
          <w:szCs w:val="30"/>
          <w:lang w:val="be-BY"/>
        </w:rPr>
        <w:t>104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>.</w:t>
      </w:r>
    </w:p>
    <w:p w:rsidR="009622BD" w:rsidRPr="004800D8" w:rsidRDefault="00DF1AA3" w:rsidP="004800D8">
      <w:pPr>
        <w:pStyle w:val="HTML"/>
        <w:jc w:val="both"/>
        <w:rPr>
          <w:rStyle w:val="y2iqfc"/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ab/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>Папярэднюю кансультацыю прадстаўнікі суб'ектаў гаспадарання атрымліваюць у службе "адно акно" пры звароце асабіста або па тэлефоне. Па асобных пытаннях - у спецыялістаў структурных падраздзяленняў (аддзела архітэктуры і будаўніцтва, жыллёва-камунальнай гаспадаркі райвыканкама, аддзела эканомікі і г.д.)</w:t>
      </w:r>
    </w:p>
    <w:sectPr w:rsidR="009622BD" w:rsidRPr="004800D8" w:rsidSect="0097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>
    <w:useFELayout/>
  </w:compat>
  <w:rsids>
    <w:rsidRoot w:val="009622BD"/>
    <w:rsid w:val="001712B3"/>
    <w:rsid w:val="002A3529"/>
    <w:rsid w:val="0034454D"/>
    <w:rsid w:val="004800D8"/>
    <w:rsid w:val="006F1B81"/>
    <w:rsid w:val="009128C7"/>
    <w:rsid w:val="009622BD"/>
    <w:rsid w:val="009746E3"/>
    <w:rsid w:val="00AE0992"/>
    <w:rsid w:val="00B934C7"/>
    <w:rsid w:val="00C476BB"/>
    <w:rsid w:val="00DF1AA3"/>
    <w:rsid w:val="00DF36CE"/>
    <w:rsid w:val="00FE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62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22B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9622BD"/>
  </w:style>
  <w:style w:type="character" w:customStyle="1" w:styleId="rynqvb">
    <w:name w:val="rynqvb"/>
    <w:basedOn w:val="a0"/>
    <w:rsid w:val="002A35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2023-08-18T06:06:00Z</dcterms:created>
  <dcterms:modified xsi:type="dcterms:W3CDTF">2024-07-15T11:44:00Z</dcterms:modified>
</cp:coreProperties>
</file>