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09C3" w14:textId="77777777" w:rsidR="00955658" w:rsidRDefault="00960826" w:rsidP="00960826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60826">
        <w:rPr>
          <w:rFonts w:ascii="Times New Roman" w:hAnsi="Times New Roman" w:cs="Times New Roman"/>
          <w:b/>
          <w:color w:val="C00000"/>
          <w:sz w:val="36"/>
          <w:szCs w:val="36"/>
        </w:rPr>
        <w:t>СТРУКТУРА</w:t>
      </w:r>
    </w:p>
    <w:p w14:paraId="26553B22" w14:textId="473E0C5C" w:rsidR="001F4F77" w:rsidRPr="008D0F39" w:rsidRDefault="00960826" w:rsidP="00960826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</w:pPr>
      <w:r w:rsidRPr="0096082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УПРА</w:t>
      </w:r>
      <w:r w:rsidR="008D0F39"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ЎЛЕННЯ</w:t>
      </w:r>
      <w:r w:rsidRPr="0096082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ПО СЕЛЬС</w:t>
      </w:r>
      <w:r w:rsidR="008D0F39"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КАЙ</w:t>
      </w:r>
      <w:r w:rsidRPr="0096082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8D0F39"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ГАСПАДАР</w:t>
      </w:r>
      <w:r w:rsidR="00771F51"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ЦЫ</w:t>
      </w:r>
      <w:r w:rsidRPr="0096082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8D0F39"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І ХАРЧАВАНН</w:t>
      </w:r>
      <w:r w:rsidR="00771F51">
        <w:rPr>
          <w:rFonts w:ascii="Times New Roman" w:hAnsi="Times New Roman" w:cs="Times New Roman"/>
          <w:b/>
          <w:color w:val="C00000"/>
          <w:sz w:val="36"/>
          <w:szCs w:val="36"/>
          <w:lang w:val="be-BY"/>
        </w:rPr>
        <w:t>Ю</w:t>
      </w:r>
    </w:p>
    <w:p w14:paraId="2ECA5128" w14:textId="77777777" w:rsidR="00955658" w:rsidRPr="00960826" w:rsidRDefault="00771F51" w:rsidP="00960826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 w14:anchorId="01A75E2B">
          <v:roundrect id="_x0000_s1046" style="position:absolute;left:0;text-align:left;margin-left:40.85pt;margin-top:5.05pt;width:673.55pt;height:59.2pt;z-index:251679744" arcsize="10923f" fillcolor="#3e24fc">
            <v:fill color2="fill lighten(51)" angle="-135" focusposition=".5,.5" focussize="" method="linear sigma" type="gradient"/>
            <v:textbox>
              <w:txbxContent>
                <w:p w14:paraId="0F4A2376" w14:textId="7283D3DD" w:rsidR="00955658" w:rsidRPr="008D0F39" w:rsidRDefault="00955658" w:rsidP="00955658">
                  <w:pPr>
                    <w:ind w:left="708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be-BY"/>
                    </w:rPr>
                  </w:pPr>
                  <w:r w:rsidRPr="008B74B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="008D0F39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be-BY"/>
                    </w:rPr>
                    <w:t>Н</w:t>
                  </w:r>
                  <w:r w:rsidRPr="008B74B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ачальн</w:t>
                  </w:r>
                  <w:r w:rsidR="008D0F39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be-BY"/>
                    </w:rPr>
                    <w:t>і</w:t>
                  </w:r>
                  <w:r w:rsidRPr="008B74B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 упра</w:t>
                  </w:r>
                  <w:r w:rsidR="008D0F39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be-BY"/>
                    </w:rPr>
                    <w:t>ў</w:t>
                  </w:r>
                  <w:r w:rsidRPr="008B74B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лен</w:t>
                  </w:r>
                  <w:r w:rsidR="008D0F39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be-BY"/>
                    </w:rPr>
                    <w:t>н</w:t>
                  </w:r>
                  <w:r w:rsidRPr="008B74B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я п</w:t>
                  </w:r>
                  <w:r w:rsidR="00771F5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а</w:t>
                  </w:r>
                  <w:r w:rsidRPr="008B74B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сельск</w:t>
                  </w:r>
                  <w:r w:rsidR="008D0F39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be-BY"/>
                    </w:rPr>
                    <w:t>ай</w:t>
                  </w:r>
                  <w:r w:rsidRPr="008B74B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="008D0F39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be-BY"/>
                    </w:rPr>
                    <w:t>гаспадар</w:t>
                  </w:r>
                  <w:r w:rsidR="00771F51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be-BY"/>
                    </w:rPr>
                    <w:t>цы</w:t>
                  </w:r>
                  <w:r w:rsidRPr="008B74B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="008D0F39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be-BY"/>
                    </w:rPr>
                    <w:t>і</w:t>
                  </w:r>
                  <w:r w:rsidRPr="008B74B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="008D0F39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be-BY"/>
                    </w:rPr>
                    <w:t>харчаванн</w:t>
                  </w:r>
                  <w:r w:rsidR="00771F51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be-BY"/>
                    </w:rPr>
                    <w:t>ю</w:t>
                  </w:r>
                </w:p>
              </w:txbxContent>
            </v:textbox>
          </v:roundrect>
        </w:pict>
      </w:r>
    </w:p>
    <w:p w14:paraId="22984227" w14:textId="77777777" w:rsidR="00960826" w:rsidRPr="00193248" w:rsidRDefault="00960826" w:rsidP="00960826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62E84BF" w14:textId="553DADCA" w:rsidR="00960826" w:rsidRPr="00960826" w:rsidRDefault="00771F51" w:rsidP="00994061">
      <w:pPr>
        <w:shd w:val="clear" w:color="auto" w:fill="FFFFFF" w:themeFill="background1"/>
        <w:tabs>
          <w:tab w:val="left" w:pos="2578"/>
          <w:tab w:val="right" w:pos="14570"/>
        </w:tabs>
      </w:pPr>
      <w:r>
        <w:rPr>
          <w:noProof/>
          <w:lang w:eastAsia="ru-RU"/>
        </w:rPr>
        <w:pict w14:anchorId="53AAC07A">
          <v:roundrect id="_x0000_s1035" style="position:absolute;margin-left:537.9pt;margin-top:249.5pt;width:195.05pt;height:104.15pt;z-index:251667456" arcsize="10923f" fillcolor="#0cf" strokecolor="blue" strokeweight="2.5pt">
            <v:fill color2="fill lighten(51)" angle="-135" focusposition=".5,.5" focussize="" method="linear sigma" type="gradient"/>
            <v:shadow color="#868686"/>
            <v:textbox style="mso-next-textbox:#_x0000_s1035">
              <w:txbxContent>
                <w:p w14:paraId="50897FFA" w14:textId="6A03AE6D" w:rsidR="00927D81" w:rsidRPr="00C20E28" w:rsidRDefault="00927D81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</w:pP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Сект</w:t>
                  </w:r>
                  <w:r w:rsidR="00C20E28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  <w:t>а</w:t>
                  </w: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 эк</w:t>
                  </w:r>
                  <w:r w:rsidR="00C20E28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  <w:t>анамічнага</w:t>
                  </w: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р</w:t>
                  </w:r>
                  <w:r w:rsidR="00C20E28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  <w:t>э</w:t>
                  </w: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гул</w:t>
                  </w:r>
                  <w:r w:rsidR="00C20E28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  <w:t>я</w:t>
                  </w: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ван</w:t>
                  </w:r>
                  <w:r w:rsidR="00C20E28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  <w:t>ня сельскагаспадарчай вытворчасці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0CD455B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374.15pt;margin-top:82.2pt;width:0;height:180pt;z-index:251677696" o:connectortype="straight">
            <v:stroke endarrow="block"/>
          </v:shape>
        </w:pict>
      </w:r>
      <w:r>
        <w:rPr>
          <w:noProof/>
          <w:lang w:eastAsia="ru-RU"/>
        </w:rPr>
        <w:pict w14:anchorId="48E9FD64">
          <v:roundrect id="_x0000_s1044" style="position:absolute;margin-left:296.35pt;margin-top:262.2pt;width:199.7pt;height:83.6pt;z-index:251676672" arcsize="10923f" fillcolor="#0cf" strokecolor="blue" strokeweight="2.5pt">
            <v:fill color2="fill lighten(51)" angle="-135" focusposition=".5,.5" focussize="" method="linear sigma" type="gradient"/>
            <v:shadow color="#868686"/>
            <v:textbox style="mso-next-textbox:#_x0000_s1044">
              <w:txbxContent>
                <w:p w14:paraId="51297D3C" w14:textId="1610060B" w:rsidR="005A1756" w:rsidRPr="00C20E28" w:rsidRDefault="00C20E2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  <w:t>Ад</w:t>
                  </w:r>
                  <w:r w:rsidR="005A1756"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  <w:t>з</w:t>
                  </w:r>
                  <w:r w:rsidR="005A1756"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ел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  <w:t>а</w:t>
                  </w:r>
                  <w:r w:rsidR="005A1756"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рган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  <w:t>і</w:t>
                  </w:r>
                  <w:r w:rsidR="005A1756"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  <w:t>цыі</w:t>
                  </w:r>
                  <w:r w:rsidR="005A1756"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сельск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  <w:t>агаспадарчай</w:t>
                  </w:r>
                  <w:r w:rsidR="005A1756"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  <w:t>вытворчасці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17EE11A9">
          <v:roundrect id="_x0000_s1026" style="position:absolute;margin-left:87.3pt;margin-top:29.95pt;width:140.5pt;height:65pt;z-index:251658240" arcsize="10923f" fillcolor="#09f" strokecolor="blue" strokeweight="2.5pt">
            <v:fill color2="fill lighten(51)" angle="-135" focusposition=".5,.5" focussize="" method="linear sigma" type="gradient"/>
            <v:shadow color="#868686"/>
            <v:textbox>
              <w:txbxContent>
                <w:p w14:paraId="19CFF6B3" w14:textId="1D2804A7" w:rsidR="00193248" w:rsidRPr="00265E2B" w:rsidRDefault="008D0F39" w:rsidP="0019324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  <w:t>Намеснік</w:t>
                  </w:r>
                  <w:r w:rsidR="0088336F"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начальн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  <w:t>і</w:t>
                  </w:r>
                  <w:r w:rsidR="0088336F"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23283FF0">
          <v:roundrect id="_x0000_s1028" style="position:absolute;margin-left:515.8pt;margin-top:29.95pt;width:166.1pt;height:75.45pt;z-index:251660288" arcsize="10923f" fillcolor="#09f" strokecolor="blue" strokeweight="2.5pt">
            <v:fill color2="fill lighten(51)" angle="-135" focusposition=".5,.5" focussize="" method="linear sigma" type="gradient"/>
            <v:shadow color="#868686"/>
            <v:textbox>
              <w:txbxContent>
                <w:p w14:paraId="2E850C2E" w14:textId="0AB14C61" w:rsidR="0092166F" w:rsidRPr="00265E2B" w:rsidRDefault="0092166F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</w:t>
                  </w:r>
                  <w:r w:rsidR="008D0F39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  <w:t>алоўны</w:t>
                  </w: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8D0F39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  <w:t xml:space="preserve">дзяржаўны інспектар </w:t>
                  </w: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инспектор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5A298EDC">
          <v:shape id="_x0000_s1043" type="#_x0000_t32" style="position:absolute;margin-left:703.95pt;margin-top:209.95pt;width:.05pt;height:52.25pt;z-index:251675648" o:connectortype="straight">
            <v:stroke endarrow="block"/>
          </v:shape>
        </w:pict>
      </w:r>
      <w:r>
        <w:rPr>
          <w:noProof/>
          <w:lang w:eastAsia="ru-RU"/>
        </w:rPr>
        <w:pict w14:anchorId="075A825D">
          <v:shape id="_x0000_s1037" type="#_x0000_t32" style="position:absolute;margin-left:703.9pt;margin-top:6.7pt;width:.1pt;height:2in;z-index:251669504" o:connectortype="straight">
            <v:stroke endarrow="block"/>
          </v:shape>
        </w:pict>
      </w:r>
      <w:r>
        <w:rPr>
          <w:noProof/>
          <w:lang w:eastAsia="ru-RU"/>
        </w:rPr>
        <w:pict w14:anchorId="3647E79A">
          <v:roundrect id="_x0000_s1032" style="position:absolute;margin-left:546pt;margin-top:150.7pt;width:196.25pt;height:59.25pt;z-index:251678720" arcsize="10923f" fillcolor="#69f" strokecolor="blue" strokeweight="2.5pt">
            <v:fill color2="fill lighten(51)" angle="-135" focusposition=".5,.5" focussize="" method="linear sigma" type="gradient"/>
            <v:shadow color="#868686"/>
            <v:textbox>
              <w:txbxContent>
                <w:p w14:paraId="143340A1" w14:textId="345DCA9A" w:rsidR="00927D81" w:rsidRPr="008D0F39" w:rsidRDefault="00927D81" w:rsidP="00265E2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</w:pP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</w:t>
                  </w:r>
                  <w:r w:rsidR="008D0F39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  <w:t>гадчык</w:t>
                  </w: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сект</w:t>
                  </w:r>
                  <w:r w:rsidR="008D0F39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  <w:t>ара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588DD264">
          <v:shape id="_x0000_s1041" type="#_x0000_t32" style="position:absolute;margin-left:46.65pt;margin-top:6.7pt;width:.05pt;height:131.25pt;z-index:251673600" o:connectortype="straight">
            <v:stroke endarrow="block"/>
          </v:shape>
        </w:pict>
      </w:r>
      <w:r>
        <w:rPr>
          <w:noProof/>
          <w:lang w:eastAsia="ru-RU"/>
        </w:rPr>
        <w:pict w14:anchorId="53CD21F7">
          <v:roundrect id="_x0000_s1030" style="position:absolute;margin-left:11.8pt;margin-top:137.95pt;width:163.75pt;height:59.4pt;z-index:251662336" arcsize="10923f" fillcolor="#69f" strokecolor="blue" strokeweight="2.5pt">
            <v:fill color2="fill lighten(51)" angle="-135" focusposition=".5,.5" focussize="" method="linear sigma" type="gradient"/>
            <v:shadow color="#868686"/>
            <v:textbox>
              <w:txbxContent>
                <w:p w14:paraId="63EE3F0B" w14:textId="6D020E93" w:rsidR="0092166F" w:rsidRPr="00265E2B" w:rsidRDefault="0092166F" w:rsidP="00873CAC">
                  <w:pP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265E2B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Г</w:t>
                  </w:r>
                  <w:r w:rsidR="008D0F39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val="be-BY"/>
                    </w:rPr>
                    <w:t>алоўны</w:t>
                  </w:r>
                  <w:r w:rsidRPr="00265E2B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 бухгалт</w:t>
                  </w:r>
                  <w:r w:rsidR="008D0F39">
                    <w:rPr>
                      <w:rFonts w:ascii="Times New Roman" w:hAnsi="Times New Roman" w:cs="Times New Roman"/>
                      <w:b/>
                      <w:sz w:val="30"/>
                      <w:szCs w:val="30"/>
                      <w:lang w:val="be-BY"/>
                    </w:rPr>
                    <w:t>а</w:t>
                  </w:r>
                  <w:r w:rsidRPr="00265E2B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р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7F9CE030">
          <v:roundrect id="_x0000_s1027" style="position:absolute;margin-left:256.85pt;margin-top:29.95pt;width:206.7pt;height:52.25pt;z-index:251659264" arcsize="10923f" fillcolor="#09f" strokecolor="blue" strokeweight="2.5pt">
            <v:fill color2="fill lighten(51)" angle="-135" focusposition=".5,.5" focussize="" method="linear sigma" type="gradient"/>
            <v:shadow color="#868686"/>
            <v:textbox>
              <w:txbxContent>
                <w:p w14:paraId="7555B573" w14:textId="0905BBBE" w:rsidR="00193248" w:rsidRPr="008D0F39" w:rsidRDefault="008D0F39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  <w:t>Намеснік</w:t>
                  </w:r>
                  <w:r w:rsidR="0088336F"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начальн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  <w:t>і</w:t>
                  </w:r>
                  <w:r w:rsidR="0088336F"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ка- начальн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  <w:t>і</w:t>
                  </w:r>
                  <w:r w:rsidR="0088336F"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к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be-BY"/>
                    </w:rPr>
                    <w:t>аддзела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40517B03">
          <v:shape id="_x0000_s1040" type="#_x0000_t32" style="position:absolute;margin-left:586.65pt;margin-top:6.7pt;width:1.15pt;height:23.25pt;z-index:251672576" o:connectortype="straight">
            <v:stroke endarrow="block"/>
          </v:shape>
        </w:pict>
      </w:r>
      <w:r>
        <w:rPr>
          <w:noProof/>
          <w:lang w:eastAsia="ru-RU"/>
        </w:rPr>
        <w:pict w14:anchorId="10E8F962">
          <v:shape id="_x0000_s1039" type="#_x0000_t32" style="position:absolute;margin-left:374.15pt;margin-top:6.7pt;width:0;height:23.25pt;z-index:251671552" o:connectortype="straight">
            <v:stroke endarrow="block"/>
          </v:shape>
        </w:pict>
      </w:r>
      <w:r>
        <w:rPr>
          <w:noProof/>
          <w:lang w:eastAsia="ru-RU"/>
        </w:rPr>
        <w:pict w14:anchorId="54B3EF87">
          <v:shape id="_x0000_s1038" type="#_x0000_t32" style="position:absolute;margin-left:122.15pt;margin-top:6.7pt;width:1.15pt;height:23.25pt;z-index:251670528" o:connectortype="straight">
            <v:stroke endarrow="block"/>
          </v:shape>
        </w:pict>
      </w:r>
      <w:r>
        <w:rPr>
          <w:noProof/>
          <w:lang w:eastAsia="ru-RU"/>
        </w:rPr>
        <w:pict w14:anchorId="15F90076">
          <v:shape id="_x0000_s1036" type="#_x0000_t32" style="position:absolute;margin-left:46.65pt;margin-top:6.7pt;width:657.3pt;height:0;z-index:251668480" o:connectortype="straight"/>
        </w:pict>
      </w:r>
      <w:r>
        <w:rPr>
          <w:noProof/>
          <w:lang w:eastAsia="ru-RU"/>
        </w:rPr>
        <w:pict w14:anchorId="0C93705C">
          <v:roundrect id="_x0000_s1029" style="position:absolute;margin-left:11.8pt;margin-top:190.2pt;width:7.15pt;height:7.15pt;z-index:251661312" arcsize="10923f"/>
        </w:pict>
      </w:r>
      <w:r w:rsidR="00193248">
        <w:tab/>
      </w:r>
      <w:r w:rsidR="00193248">
        <w:tab/>
      </w:r>
    </w:p>
    <w:sectPr w:rsidR="00960826" w:rsidRPr="00960826" w:rsidSect="0095565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826"/>
    <w:rsid w:val="00193248"/>
    <w:rsid w:val="001F4F77"/>
    <w:rsid w:val="00265E2B"/>
    <w:rsid w:val="003D1D6C"/>
    <w:rsid w:val="004C129E"/>
    <w:rsid w:val="005A1756"/>
    <w:rsid w:val="00710C72"/>
    <w:rsid w:val="00771F51"/>
    <w:rsid w:val="00873CAC"/>
    <w:rsid w:val="0088336F"/>
    <w:rsid w:val="008B74B5"/>
    <w:rsid w:val="008D0F39"/>
    <w:rsid w:val="008E26B1"/>
    <w:rsid w:val="008E4E09"/>
    <w:rsid w:val="0092166F"/>
    <w:rsid w:val="00927D81"/>
    <w:rsid w:val="00955658"/>
    <w:rsid w:val="00960826"/>
    <w:rsid w:val="00994061"/>
    <w:rsid w:val="00B403D2"/>
    <w:rsid w:val="00C20E28"/>
    <w:rsid w:val="00E2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ru v:ext="edit" colors="#ff6,blue,#09f,#69f,#0cf,#3627f9,#3e24fc"/>
    </o:shapedefaults>
    <o:shapelayout v:ext="edit">
      <o:idmap v:ext="edit" data="1"/>
      <o:rules v:ext="edit">
        <o:r id="V:Rule1" type="connector" idref="#_x0000_s1036"/>
        <o:r id="V:Rule2" type="connector" idref="#_x0000_s1045"/>
        <o:r id="V:Rule3" type="connector" idref="#_x0000_s1037"/>
        <o:r id="V:Rule4" type="connector" idref="#_x0000_s1043"/>
        <o:r id="V:Rule5" type="connector" idref="#_x0000_s1038"/>
        <o:r id="V:Rule6" type="connector" idref="#_x0000_s1040"/>
        <o:r id="V:Rule7" type="connector" idref="#_x0000_s1039"/>
        <o:r id="V:Rule8" type="connector" idref="#_x0000_s1041"/>
      </o:rules>
    </o:shapelayout>
  </w:shapeDefaults>
  <w:decimalSymbol w:val=","/>
  <w:listSeparator w:val=";"/>
  <w14:docId w14:val="199012DE"/>
  <w15:docId w15:val="{90FB8473-BEA0-4104-849D-C5FC9FF8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157B-8A42-4814-9430-800BF95C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Лилия Сергеевна</cp:lastModifiedBy>
  <cp:revision>11</cp:revision>
  <dcterms:created xsi:type="dcterms:W3CDTF">2021-10-06T05:31:00Z</dcterms:created>
  <dcterms:modified xsi:type="dcterms:W3CDTF">2025-03-17T08:30:00Z</dcterms:modified>
</cp:coreProperties>
</file>