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08" w:rsidRPr="00EB1108" w:rsidRDefault="00EB1108" w:rsidP="00EB1108">
      <w:pPr>
        <w:shd w:val="clear" w:color="auto" w:fill="FFFFFF"/>
        <w:spacing w:after="450" w:line="240" w:lineRule="auto"/>
        <w:outlineLvl w:val="0"/>
        <w:rPr>
          <w:rFonts w:ascii="Verdana" w:eastAsia="Times New Roman" w:hAnsi="Verdana" w:cs="Times New Roman"/>
          <w:b/>
          <w:bCs/>
          <w:color w:val="AB7858"/>
          <w:kern w:val="36"/>
          <w:sz w:val="48"/>
          <w:szCs w:val="48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AB7858"/>
          <w:kern w:val="36"/>
          <w:sz w:val="48"/>
          <w:szCs w:val="48"/>
          <w:shd w:val="clear" w:color="auto" w:fill="FFFFFF"/>
          <w:lang w:eastAsia="ru-RU"/>
        </w:rPr>
        <w:t>ГОРЯЧАЯ ЛИНИЯ</w:t>
      </w:r>
    </w:p>
    <w:p w:rsidR="00EB1108" w:rsidRPr="00EB1108" w:rsidRDefault="00EB1108" w:rsidP="00EB1108">
      <w:pPr>
        <w:shd w:val="clear" w:color="auto" w:fill="FFFFFF"/>
        <w:spacing w:after="300" w:line="240" w:lineRule="auto"/>
        <w:outlineLvl w:val="1"/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  <w:t>Горячая линия Учреждения здравоохранения «</w:t>
      </w:r>
      <w:proofErr w:type="spellStart"/>
      <w:r w:rsidRPr="00EB1108"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  <w:t>Бешенковичская</w:t>
      </w:r>
      <w:proofErr w:type="spellEnd"/>
      <w:r w:rsidRPr="00EB1108"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  <w:t xml:space="preserve"> центральная районная больница»</w:t>
      </w:r>
    </w:p>
    <w:p w:rsidR="00EB1108" w:rsidRPr="00EB1108" w:rsidRDefault="00EB1108" w:rsidP="00EB1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Телефон:</w:t>
      </w:r>
      <w:r w:rsidRPr="00EB1108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8 (02131) 6-51-57</w:t>
      </w:r>
    </w:p>
    <w:p w:rsidR="00EB1108" w:rsidRPr="00EB1108" w:rsidRDefault="00EB1108" w:rsidP="00EB1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График работы:</w:t>
      </w:r>
      <w:r w:rsidRPr="00EB1108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ежедневно с 8.00 до 13.00; с 13.30 до 16.30</w:t>
      </w:r>
    </w:p>
    <w:p w:rsidR="00EB1108" w:rsidRPr="00EB1108" w:rsidRDefault="00EB1108" w:rsidP="00EB11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Выходной день:</w:t>
      </w:r>
      <w:r w:rsidRPr="00EB1108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суббота, воскресенье.</w:t>
      </w:r>
    </w:p>
    <w:p w:rsidR="00EB1108" w:rsidRPr="00EB1108" w:rsidRDefault="00EB1108" w:rsidP="00EB1108">
      <w:pPr>
        <w:shd w:val="clear" w:color="auto" w:fill="FFFFFF"/>
        <w:spacing w:before="375" w:after="300" w:line="240" w:lineRule="auto"/>
        <w:outlineLvl w:val="1"/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  <w:t>Горячая линия Главного управления по здравоохранению Витебского облисполкома</w:t>
      </w:r>
    </w:p>
    <w:p w:rsidR="00EB1108" w:rsidRDefault="00EB1108" w:rsidP="00EB11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Телефон:</w:t>
      </w:r>
      <w:r w:rsidR="00711CE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8-0212-22-45-38</w:t>
      </w:r>
    </w:p>
    <w:p w:rsidR="00EB1108" w:rsidRPr="00EB1108" w:rsidRDefault="00EB1108" w:rsidP="00EB11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График работы:</w:t>
      </w:r>
      <w:r w:rsidR="00711CE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ежедневно с 9</w:t>
      </w:r>
      <w:r w:rsidR="00AB5A9F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.00 до 13.00; с 14.00 до 17</w:t>
      </w:r>
      <w:r w:rsidRPr="00EB1108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.00</w:t>
      </w:r>
    </w:p>
    <w:p w:rsidR="00EB1108" w:rsidRPr="00EB1108" w:rsidRDefault="00EB1108" w:rsidP="00EB11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Выходной день:</w:t>
      </w:r>
      <w:r w:rsidRPr="00EB1108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суббота, воскресенье.</w:t>
      </w:r>
      <w:bookmarkStart w:id="0" w:name="_GoBack"/>
      <w:bookmarkEnd w:id="0"/>
    </w:p>
    <w:p w:rsidR="00EB1108" w:rsidRPr="00EB1108" w:rsidRDefault="00EB1108" w:rsidP="00EB1108">
      <w:pPr>
        <w:shd w:val="clear" w:color="auto" w:fill="FFFFFF"/>
        <w:spacing w:before="375" w:after="300" w:line="240" w:lineRule="auto"/>
        <w:outlineLvl w:val="1"/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4D4D4D"/>
          <w:sz w:val="36"/>
          <w:szCs w:val="36"/>
          <w:lang w:eastAsia="ru-RU"/>
        </w:rPr>
        <w:t>Горячая линия Министерства здравоохранения Республики Беларусь</w:t>
      </w:r>
    </w:p>
    <w:p w:rsidR="00DF7C44" w:rsidRDefault="00EB1108" w:rsidP="00DF7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EB1108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Телефон:</w:t>
      </w:r>
      <w:r w:rsidR="00A6386E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 +375 (17) 373 – 70 </w:t>
      </w:r>
      <w:r w:rsidR="00DF7C44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–</w:t>
      </w:r>
      <w:r w:rsidR="00A6386E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80</w:t>
      </w:r>
    </w:p>
    <w:p w:rsidR="00DF7C44" w:rsidRDefault="00DF7C44" w:rsidP="00DF7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График работы: </w:t>
      </w:r>
      <w:r>
        <w:rPr>
          <w:rFonts w:ascii="Verdana" w:eastAsia="Times New Roman" w:hAnsi="Verdana" w:cs="Times New Roman"/>
          <w:bCs/>
          <w:color w:val="535252"/>
          <w:sz w:val="24"/>
          <w:szCs w:val="24"/>
          <w:lang w:eastAsia="ru-RU"/>
        </w:rPr>
        <w:t>п</w:t>
      </w:r>
      <w:r w:rsidRPr="00DF7C44">
        <w:rPr>
          <w:rFonts w:ascii="Verdana" w:eastAsia="Times New Roman" w:hAnsi="Verdana" w:cs="Times New Roman"/>
          <w:bCs/>
          <w:color w:val="535252"/>
          <w:sz w:val="24"/>
          <w:szCs w:val="24"/>
          <w:lang w:eastAsia="ru-RU"/>
        </w:rPr>
        <w:t>онедельник</w:t>
      </w:r>
      <w:r w:rsidRPr="00DF7C44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 –</w:t>
      </w:r>
      <w:r w:rsidRPr="00DF7C44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пятница с 8.00 до 13.00; с 14.00 до 18.00</w:t>
      </w:r>
    </w:p>
    <w:p w:rsidR="00DF7C44" w:rsidRPr="00DF7C44" w:rsidRDefault="00DF7C44" w:rsidP="00DF7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Выходной день:</w:t>
      </w:r>
      <w:r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суббота,  воскресенье.</w:t>
      </w:r>
    </w:p>
    <w:p w:rsidR="00455366" w:rsidRDefault="00455366"/>
    <w:sectPr w:rsidR="0045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380B"/>
    <w:multiLevelType w:val="multilevel"/>
    <w:tmpl w:val="780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4088D"/>
    <w:multiLevelType w:val="multilevel"/>
    <w:tmpl w:val="63F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31E2A"/>
    <w:multiLevelType w:val="multilevel"/>
    <w:tmpl w:val="ECEC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03812"/>
    <w:multiLevelType w:val="multilevel"/>
    <w:tmpl w:val="9FC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08"/>
    <w:rsid w:val="00016EC4"/>
    <w:rsid w:val="00455366"/>
    <w:rsid w:val="00711CE3"/>
    <w:rsid w:val="00A6386E"/>
    <w:rsid w:val="00AB5A9F"/>
    <w:rsid w:val="00DF7C44"/>
    <w:rsid w:val="00E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28B9"/>
  <w15:chartTrackingRefBased/>
  <w15:docId w15:val="{47C983AC-AA68-4956-9A5C-E83F73D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1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2024-04-09T09:09:00Z</dcterms:created>
  <dcterms:modified xsi:type="dcterms:W3CDTF">2025-02-19T05:52:00Z</dcterms:modified>
</cp:coreProperties>
</file>