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DB" w:rsidRPr="006C6CFF" w:rsidRDefault="007F5CDB" w:rsidP="007F5CDB">
      <w:pPr>
        <w:jc w:val="center"/>
        <w:rPr>
          <w:b/>
          <w:sz w:val="29"/>
          <w:szCs w:val="29"/>
        </w:rPr>
      </w:pPr>
      <w:r w:rsidRPr="006C6CFF">
        <w:rPr>
          <w:b/>
          <w:sz w:val="29"/>
          <w:szCs w:val="29"/>
        </w:rPr>
        <w:t>О соблюдения законодательства о труде</w:t>
      </w:r>
    </w:p>
    <w:p w:rsidR="007F5CDB" w:rsidRDefault="007F5CDB" w:rsidP="007F5CDB">
      <w:pPr>
        <w:jc w:val="center"/>
        <w:rPr>
          <w:sz w:val="29"/>
          <w:szCs w:val="29"/>
        </w:rPr>
      </w:pPr>
    </w:p>
    <w:p w:rsidR="007F5CDB" w:rsidRPr="00023CD4" w:rsidRDefault="007F5CDB" w:rsidP="007F5CDB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«</w:t>
      </w:r>
      <w:r w:rsidRPr="00023CD4">
        <w:rPr>
          <w:sz w:val="29"/>
          <w:szCs w:val="29"/>
        </w:rPr>
        <w:t>В последнее время, все чаще выявляются случаи, когда наниматели, желая сократить затраты на содержание работников, прибегают к схеме выплаты за</w:t>
      </w:r>
      <w:r>
        <w:rPr>
          <w:sz w:val="29"/>
          <w:szCs w:val="29"/>
        </w:rPr>
        <w:t xml:space="preserve">работной платы «в конвертах». </w:t>
      </w:r>
      <w:r w:rsidRPr="00023CD4">
        <w:rPr>
          <w:sz w:val="29"/>
          <w:szCs w:val="29"/>
        </w:rPr>
        <w:t xml:space="preserve">Выглядит эта схема, как правило, следующим образом – при заключении трудового договора с работником, наниматель прописывает в договоре заведомо заниженный размер заработной платы. Зачастую, это минимальная заработная плата (МЗП), которую наниматель обязан применять в качестве низшей границы оплаты труда работников.  Согласованную устно, оставшуюся часть заработной платы, недобросовестный наниматель обязуется выплачивать работнику на руки «в конверте», без отражения в соответствующих документах. Работнику поясняется, что делается это для его же блага, с целью уменьшения размеров удержаний из заработанных сумм. </w:t>
      </w:r>
    </w:p>
    <w:p w:rsidR="007F5CDB" w:rsidRPr="00023CD4" w:rsidRDefault="007F5CDB" w:rsidP="007F5CDB">
      <w:pPr>
        <w:jc w:val="both"/>
        <w:rPr>
          <w:sz w:val="29"/>
          <w:szCs w:val="29"/>
        </w:rPr>
      </w:pPr>
      <w:r w:rsidRPr="00023CD4">
        <w:rPr>
          <w:sz w:val="29"/>
          <w:szCs w:val="29"/>
        </w:rPr>
        <w:t xml:space="preserve">      Разновидностью данной схемы является и фиктивное указание в трудовом договоре условия о, якобы, неполной продолжительности рабочего времени. При этом, указанная в трудовом договоре «официальная» заработная плата работника может быть существенно ниже даже установленного законодательством размера МЗП.</w:t>
      </w:r>
    </w:p>
    <w:p w:rsidR="007F5CDB" w:rsidRPr="00023CD4" w:rsidRDefault="007F5CDB" w:rsidP="007F5CDB">
      <w:pPr>
        <w:jc w:val="both"/>
        <w:rPr>
          <w:sz w:val="29"/>
          <w:szCs w:val="29"/>
        </w:rPr>
      </w:pPr>
      <w:r w:rsidRPr="00023CD4">
        <w:rPr>
          <w:sz w:val="29"/>
          <w:szCs w:val="29"/>
        </w:rPr>
        <w:t xml:space="preserve">       К сожалению, некоторые работники соглашаются на подобную «серую» схему оплаты труда.</w:t>
      </w:r>
    </w:p>
    <w:p w:rsidR="007F5CDB" w:rsidRPr="00023CD4" w:rsidRDefault="007F5CDB" w:rsidP="007F5CDB">
      <w:pPr>
        <w:jc w:val="both"/>
        <w:rPr>
          <w:sz w:val="29"/>
          <w:szCs w:val="29"/>
        </w:rPr>
      </w:pPr>
      <w:r w:rsidRPr="00023CD4">
        <w:rPr>
          <w:sz w:val="29"/>
          <w:szCs w:val="29"/>
        </w:rPr>
        <w:t xml:space="preserve">      Впоследствии, такие договоренности работника с нанимателем оборачиваются рядом проблем и конфликтных ситуаций.</w:t>
      </w:r>
    </w:p>
    <w:p w:rsidR="007F5CDB" w:rsidRPr="00023CD4" w:rsidRDefault="007F5CDB" w:rsidP="007F5CDB">
      <w:pPr>
        <w:jc w:val="both"/>
        <w:rPr>
          <w:bCs/>
          <w:sz w:val="29"/>
          <w:szCs w:val="29"/>
        </w:rPr>
      </w:pPr>
      <w:r w:rsidRPr="00023CD4">
        <w:rPr>
          <w:sz w:val="29"/>
          <w:szCs w:val="29"/>
        </w:rPr>
        <w:t xml:space="preserve">      Нанимателям следует помнить, что </w:t>
      </w:r>
      <w:r w:rsidRPr="00023CD4">
        <w:rPr>
          <w:bCs/>
          <w:sz w:val="29"/>
          <w:szCs w:val="29"/>
        </w:rPr>
        <w:t>Законом Республики Беларусь от</w:t>
      </w:r>
      <w:r>
        <w:rPr>
          <w:bCs/>
          <w:sz w:val="29"/>
          <w:szCs w:val="29"/>
        </w:rPr>
        <w:t xml:space="preserve">                </w:t>
      </w:r>
      <w:r w:rsidRPr="00023CD4">
        <w:rPr>
          <w:bCs/>
          <w:sz w:val="29"/>
          <w:szCs w:val="29"/>
        </w:rPr>
        <w:t xml:space="preserve"> 26 мая № 112-З «</w:t>
      </w:r>
      <w:hyperlink r:id="rId4" w:tgtFrame="_blank" w:history="1">
        <w:r w:rsidRPr="00023CD4">
          <w:rPr>
            <w:rStyle w:val="a3"/>
            <w:bCs/>
            <w:sz w:val="29"/>
            <w:szCs w:val="29"/>
          </w:rPr>
          <w:t>Об изменении кодексов по вопросам уголовной ответственности</w:t>
        </w:r>
      </w:hyperlink>
      <w:r w:rsidRPr="00023CD4">
        <w:rPr>
          <w:bCs/>
          <w:sz w:val="29"/>
          <w:szCs w:val="29"/>
        </w:rPr>
        <w:t>» введена уголовная ответственность за уклонение от исполнения обязанностей налогового агента по перечислению налогов, сборов (статья 243</w:t>
      </w:r>
      <w:r w:rsidRPr="00023CD4">
        <w:rPr>
          <w:bCs/>
          <w:sz w:val="29"/>
          <w:szCs w:val="29"/>
          <w:vertAlign w:val="superscript"/>
        </w:rPr>
        <w:t>1</w:t>
      </w:r>
      <w:r w:rsidRPr="00023CD4">
        <w:rPr>
          <w:bCs/>
          <w:sz w:val="29"/>
          <w:szCs w:val="29"/>
        </w:rPr>
        <w:t> Уголовного кодекса Республики Беларусь) и уклонение от уплаты страховых взносов (статья 243</w:t>
      </w:r>
      <w:r w:rsidRPr="00023CD4">
        <w:rPr>
          <w:bCs/>
          <w:sz w:val="29"/>
          <w:szCs w:val="29"/>
          <w:vertAlign w:val="superscript"/>
        </w:rPr>
        <w:t>3 </w:t>
      </w:r>
      <w:r w:rsidRPr="00023CD4">
        <w:rPr>
          <w:bCs/>
          <w:sz w:val="29"/>
          <w:szCs w:val="29"/>
        </w:rPr>
        <w:t xml:space="preserve">Уголовного кодекса Республики Беларусь).  Факты выплаты заработных плат «в конвертах» будут выявляться органами Министерства по налогам и сборам Республики Беларусь, а также другими уполномоченными органами надзора и контроля, а уличенные в подобных </w:t>
      </w:r>
      <w:proofErr w:type="gramStart"/>
      <w:r w:rsidRPr="00023CD4">
        <w:rPr>
          <w:bCs/>
          <w:sz w:val="29"/>
          <w:szCs w:val="29"/>
        </w:rPr>
        <w:t>нарушениях  наниматели</w:t>
      </w:r>
      <w:proofErr w:type="gramEnd"/>
      <w:r w:rsidRPr="00023CD4">
        <w:rPr>
          <w:bCs/>
          <w:sz w:val="29"/>
          <w:szCs w:val="29"/>
        </w:rPr>
        <w:t xml:space="preserve"> - привлекаться к установленной законодательством ответственности.</w:t>
      </w:r>
    </w:p>
    <w:p w:rsidR="007F5CDB" w:rsidRPr="00023CD4" w:rsidRDefault="007F5CDB" w:rsidP="007F5CDB">
      <w:pPr>
        <w:jc w:val="both"/>
        <w:rPr>
          <w:bCs/>
          <w:sz w:val="29"/>
          <w:szCs w:val="29"/>
        </w:rPr>
      </w:pPr>
      <w:r w:rsidRPr="00023CD4">
        <w:rPr>
          <w:bCs/>
          <w:sz w:val="29"/>
          <w:szCs w:val="29"/>
        </w:rPr>
        <w:t xml:space="preserve">       Получение заработной платы «в конвертах» грозит негативными последствиями не только недобросовестному нанимателю.</w:t>
      </w:r>
    </w:p>
    <w:p w:rsidR="007F5CDB" w:rsidRPr="00023CD4" w:rsidRDefault="007F5CDB" w:rsidP="007F5CDB">
      <w:pPr>
        <w:jc w:val="both"/>
        <w:rPr>
          <w:bCs/>
          <w:sz w:val="29"/>
          <w:szCs w:val="29"/>
        </w:rPr>
      </w:pPr>
      <w:r w:rsidRPr="00023CD4">
        <w:rPr>
          <w:bCs/>
          <w:sz w:val="29"/>
          <w:szCs w:val="29"/>
        </w:rPr>
        <w:t xml:space="preserve">        Согласившиеся на предложение нанимателя получать заработную плату «в конвертах» работники, рискуют либо получить обещанные суммы не в полном объеме, либо не получить их вовсе. Устная договоренность о размере и сроках выплаты заработной платы, фактически, ни к чему не обязывает недобросовестного нанимателя, а доказать свою правоту в суде работнику будет очень непросто.</w:t>
      </w:r>
    </w:p>
    <w:p w:rsidR="007F5CDB" w:rsidRPr="00023CD4" w:rsidRDefault="007F5CDB" w:rsidP="007F5CDB">
      <w:pPr>
        <w:jc w:val="both"/>
        <w:rPr>
          <w:bCs/>
          <w:sz w:val="29"/>
          <w:szCs w:val="29"/>
        </w:rPr>
      </w:pPr>
      <w:r w:rsidRPr="00023CD4">
        <w:rPr>
          <w:bCs/>
          <w:sz w:val="29"/>
          <w:szCs w:val="29"/>
        </w:rPr>
        <w:t xml:space="preserve">      Работники, получающие заработную плату «в конвертах» рискуют и серьезно уменьшить размер получаемой пенсии в будущем, т.к. размер пенсионных выплат напрямую зависит от сумм заработной платы, указанной в </w:t>
      </w:r>
      <w:r w:rsidRPr="00023CD4">
        <w:rPr>
          <w:bCs/>
          <w:sz w:val="29"/>
          <w:szCs w:val="29"/>
        </w:rPr>
        <w:lastRenderedPageBreak/>
        <w:t>трудовом договоре и иных документах. Таким образом, сомнительная экономия в настоящем, неминуемо обернется существенными финансовыми потерями в будущем.</w:t>
      </w:r>
    </w:p>
    <w:p w:rsidR="007F5CDB" w:rsidRPr="00023CD4" w:rsidRDefault="007F5CDB" w:rsidP="007F5CDB">
      <w:pPr>
        <w:jc w:val="both"/>
        <w:rPr>
          <w:sz w:val="29"/>
          <w:szCs w:val="29"/>
        </w:rPr>
      </w:pPr>
      <w:r w:rsidRPr="00023CD4">
        <w:rPr>
          <w:sz w:val="29"/>
          <w:szCs w:val="29"/>
        </w:rPr>
        <w:t xml:space="preserve">      Немаловажным моментом является и то, что многие, предусмотренные законодательством о труде выплаты, рассчитываются исходя из размеров заработной платы (средний заработок за время трудового отпуска, выходное пособие, оплата простоя по вине нанимателя, компенсация за неиспользованный трудовой отпуск при </w:t>
      </w:r>
      <w:proofErr w:type="gramStart"/>
      <w:r w:rsidRPr="00023CD4">
        <w:rPr>
          <w:sz w:val="29"/>
          <w:szCs w:val="29"/>
        </w:rPr>
        <w:t>увольнении  и</w:t>
      </w:r>
      <w:proofErr w:type="gramEnd"/>
      <w:r w:rsidRPr="00023CD4">
        <w:rPr>
          <w:sz w:val="29"/>
          <w:szCs w:val="29"/>
        </w:rPr>
        <w:t xml:space="preserve"> т.п.). </w:t>
      </w:r>
    </w:p>
    <w:p w:rsidR="007F5CDB" w:rsidRPr="00023CD4" w:rsidRDefault="007F5CDB" w:rsidP="007F5CDB">
      <w:pPr>
        <w:jc w:val="both"/>
        <w:rPr>
          <w:sz w:val="29"/>
          <w:szCs w:val="29"/>
        </w:rPr>
      </w:pPr>
      <w:r w:rsidRPr="00023CD4">
        <w:rPr>
          <w:sz w:val="29"/>
          <w:szCs w:val="29"/>
        </w:rPr>
        <w:t xml:space="preserve">       Установленный трудовым договором размер заработной платы повлияет и на начисление социальных пособий таких, например, как пособия по временной нетрудоспособности.</w:t>
      </w:r>
    </w:p>
    <w:p w:rsidR="007F5CDB" w:rsidRPr="00023CD4" w:rsidRDefault="007F5CDB" w:rsidP="007F5CDB">
      <w:pPr>
        <w:jc w:val="both"/>
        <w:rPr>
          <w:sz w:val="29"/>
          <w:szCs w:val="29"/>
        </w:rPr>
      </w:pPr>
      <w:r w:rsidRPr="00023CD4">
        <w:rPr>
          <w:sz w:val="29"/>
          <w:szCs w:val="29"/>
        </w:rPr>
        <w:t xml:space="preserve">        Зависящие от размера заработной платы поощрительные, компенсационные, либо </w:t>
      </w:r>
      <w:proofErr w:type="gramStart"/>
      <w:r w:rsidRPr="00023CD4">
        <w:rPr>
          <w:sz w:val="29"/>
          <w:szCs w:val="29"/>
        </w:rPr>
        <w:t>иные  выплаты</w:t>
      </w:r>
      <w:proofErr w:type="gramEnd"/>
      <w:r w:rsidRPr="00023CD4">
        <w:rPr>
          <w:sz w:val="29"/>
          <w:szCs w:val="29"/>
        </w:rPr>
        <w:t xml:space="preserve"> могут предусматриваться и локальными нормативными актами предприятий и организаций (коллективный договор, соглашение и т.п.).</w:t>
      </w:r>
    </w:p>
    <w:p w:rsidR="007F5CDB" w:rsidRPr="00023CD4" w:rsidRDefault="007F5CDB" w:rsidP="007F5CDB">
      <w:pPr>
        <w:jc w:val="both"/>
        <w:rPr>
          <w:sz w:val="29"/>
          <w:szCs w:val="29"/>
        </w:rPr>
      </w:pPr>
      <w:r w:rsidRPr="00023CD4">
        <w:rPr>
          <w:sz w:val="29"/>
          <w:szCs w:val="29"/>
        </w:rPr>
        <w:t xml:space="preserve">      Очевидно, что, согласившийся на противоправную схему работник, не получит указанные выше выплаты в полном объеме, а в случае конфликтной ситуации, добиться перерасчета причитавшихся сумм ему будет трудно.</w:t>
      </w:r>
    </w:p>
    <w:p w:rsidR="007F5CDB" w:rsidRPr="00023CD4" w:rsidRDefault="007F5CDB" w:rsidP="007F5CDB">
      <w:pPr>
        <w:jc w:val="both"/>
        <w:rPr>
          <w:sz w:val="29"/>
          <w:szCs w:val="29"/>
        </w:rPr>
      </w:pPr>
      <w:r w:rsidRPr="00023CD4">
        <w:rPr>
          <w:sz w:val="29"/>
          <w:szCs w:val="29"/>
        </w:rPr>
        <w:t xml:space="preserve">       Многие работники упускают из виду, что, именно зафиксированный документально, размер заработной платы будет учитываться, к примеру, банком, при принятии решения о предоставлении кредита, а также иными организациями и учреждениями для определения уровня платежеспособности гражданина. Соглашаясь на получение «серой» заработной платы, работники могут неожиданно для себя столкнуться с   серьезными проблемами.</w:t>
      </w:r>
    </w:p>
    <w:p w:rsidR="007F5CDB" w:rsidRPr="00023CD4" w:rsidRDefault="007F5CDB" w:rsidP="007F5CDB">
      <w:pPr>
        <w:jc w:val="both"/>
        <w:rPr>
          <w:sz w:val="29"/>
          <w:szCs w:val="29"/>
        </w:rPr>
      </w:pPr>
      <w:r w:rsidRPr="00023CD4">
        <w:rPr>
          <w:sz w:val="29"/>
          <w:szCs w:val="29"/>
        </w:rPr>
        <w:t xml:space="preserve">      Таким образом, практика выплаты заработной </w:t>
      </w:r>
      <w:proofErr w:type="gramStart"/>
      <w:r w:rsidRPr="00023CD4">
        <w:rPr>
          <w:sz w:val="29"/>
          <w:szCs w:val="29"/>
        </w:rPr>
        <w:t>платы  «</w:t>
      </w:r>
      <w:proofErr w:type="gramEnd"/>
      <w:r w:rsidRPr="00023CD4">
        <w:rPr>
          <w:sz w:val="29"/>
          <w:szCs w:val="29"/>
        </w:rPr>
        <w:t>в конвертах» не только грозит нанимателю привлечением к административной и даже уголовной ответственности, но и серьезно ограничивает работников в реализации их прав и защите интересов.</w:t>
      </w:r>
    </w:p>
    <w:p w:rsidR="007F5CDB" w:rsidRPr="00023CD4" w:rsidRDefault="007F5CDB" w:rsidP="007F5CDB">
      <w:pPr>
        <w:jc w:val="both"/>
        <w:rPr>
          <w:sz w:val="29"/>
          <w:szCs w:val="29"/>
        </w:rPr>
      </w:pPr>
      <w:r w:rsidRPr="00023CD4">
        <w:rPr>
          <w:sz w:val="29"/>
          <w:szCs w:val="29"/>
        </w:rPr>
        <w:t xml:space="preserve">       Работники</w:t>
      </w:r>
      <w:r>
        <w:rPr>
          <w:sz w:val="29"/>
          <w:szCs w:val="29"/>
        </w:rPr>
        <w:t xml:space="preserve">, получающие заработную плату </w:t>
      </w:r>
      <w:r w:rsidRPr="00023CD4">
        <w:rPr>
          <w:sz w:val="29"/>
          <w:szCs w:val="29"/>
        </w:rPr>
        <w:t>«в конвертах», могут обратиться с соответствующими жалобами в инспекцию Министерства по налогам и сборам, инспекцию труда, комитет государственного контроля, либо прокуратуру</w:t>
      </w:r>
      <w:r>
        <w:rPr>
          <w:sz w:val="29"/>
          <w:szCs w:val="29"/>
        </w:rPr>
        <w:t>»</w:t>
      </w:r>
      <w:r w:rsidRPr="00023CD4">
        <w:rPr>
          <w:sz w:val="29"/>
          <w:szCs w:val="29"/>
        </w:rPr>
        <w:t>.</w:t>
      </w:r>
    </w:p>
    <w:p w:rsidR="007C78CB" w:rsidRDefault="007C78CB">
      <w:bookmarkStart w:id="0" w:name="_GoBack"/>
      <w:bookmarkEnd w:id="0"/>
    </w:p>
    <w:sectPr w:rsidR="007C78CB" w:rsidSect="000E5D8C">
      <w:pgSz w:w="11906" w:h="16838"/>
      <w:pgMar w:top="992" w:right="709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C5"/>
    <w:rsid w:val="000267C5"/>
    <w:rsid w:val="000E5D8C"/>
    <w:rsid w:val="007C78CB"/>
    <w:rsid w:val="007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EF7ED-C145-4A81-9941-C9753549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5C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H12100112&amp;p1=1&amp;p5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2025-03-20T14:10:00Z</dcterms:created>
  <dcterms:modified xsi:type="dcterms:W3CDTF">2025-03-20T14:10:00Z</dcterms:modified>
</cp:coreProperties>
</file>