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B8" w:rsidRPr="00EB5FB8" w:rsidRDefault="00EB5FB8" w:rsidP="00EB5FB8">
      <w:pPr>
        <w:shd w:val="clear" w:color="auto" w:fill="FFFFFF"/>
        <w:spacing w:after="300" w:line="576" w:lineRule="atLeast"/>
        <w:outlineLvl w:val="0"/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</w:pPr>
      <w:r w:rsidRPr="00EB5FB8"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  <w:t>СОЦИАЛЬНЫЕ ВЫПЛАТЫ</w:t>
      </w:r>
    </w:p>
    <w:p w:rsidR="00EB5FB8" w:rsidRPr="00EB5FB8" w:rsidRDefault="00EB5FB8" w:rsidP="00EB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В соответствии с Законом Республики </w:t>
      </w:r>
      <w:proofErr w:type="gramStart"/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Беларусь  «</w:t>
      </w:r>
      <w:proofErr w:type="gramEnd"/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 занятости населения Республики Беларусь» от 15.06.2006г. № 125-З    и правительственными постановлениями производятся следующие социальные выплаты: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пособие по безработице;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>c</w:t>
      </w:r>
      <w:bookmarkStart w:id="0" w:name="_GoBack"/>
      <w:bookmarkEnd w:id="0"/>
      <w:proofErr w:type="spellStart"/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убсидия</w:t>
      </w:r>
      <w:proofErr w:type="spellEnd"/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на организацию индивидуальной предпринимательской деятельности.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 начисленных выплат производятся удержания алиментов, штрафов и других видов взысканий на основании исполнительных документов.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</w:p>
    <w:p w:rsidR="00EB5FB8" w:rsidRPr="00EB5FB8" w:rsidRDefault="00EB5FB8" w:rsidP="00EB5FB8">
      <w:pPr>
        <w:shd w:val="clear" w:color="auto" w:fill="FFFFFF"/>
        <w:spacing w:before="150" w:after="300" w:line="360" w:lineRule="atLeast"/>
        <w:outlineLvl w:val="2"/>
        <w:rPr>
          <w:rFonts w:ascii="Futura PT" w:eastAsia="Times New Roman" w:hAnsi="Futura PT" w:cs="Times New Roman"/>
          <w:caps/>
          <w:color w:val="060B11"/>
          <w:sz w:val="30"/>
          <w:szCs w:val="30"/>
          <w:lang w:eastAsia="ru-RU"/>
        </w:rPr>
      </w:pPr>
      <w:r w:rsidRPr="00EB5FB8">
        <w:rPr>
          <w:rFonts w:ascii="Futura PT" w:eastAsia="Times New Roman" w:hAnsi="Futura PT" w:cs="Times New Roman"/>
          <w:caps/>
          <w:color w:val="060B11"/>
          <w:sz w:val="30"/>
          <w:szCs w:val="30"/>
          <w:lang w:eastAsia="ru-RU"/>
        </w:rPr>
        <w:t>ПОСОБИЕ ПО БЕЗРАБОТИЦЕ</w:t>
      </w:r>
    </w:p>
    <w:p w:rsidR="00EB5FB8" w:rsidRPr="00EB5FB8" w:rsidRDefault="00EB5FB8" w:rsidP="00EB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Пособие по безработице назначается безработным, зарегистрировавшимся в органе по труду, занятости и социальной защите в течение одного месяца со дня увольнения, окончания срока действия или расторжения гражданско-правового договора, прекращения образовательных отношений (отчисления) в связи с получением образования, которые: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не менее пяти лет до регистрации безработными состояли в трудовых отношениях и уволены с последнего места работы по основаниям, предусмотренным </w:t>
      </w:r>
      <w:hyperlink r:id="rId4" w:anchor="a8495" w:tooltip="Трудовой кодекс Республики Беларусь от 26.07.1999 № 296-З" w:history="1">
        <w:r w:rsidRPr="00EB5FB8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пунктом 2</w:t>
        </w:r>
      </w:hyperlink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части второй статьи 35, </w:t>
      </w:r>
      <w:hyperlink r:id="rId5" w:anchor="a7729" w:tooltip="Трудовой кодекс Республики Беларусь от 26.07.1999 № 296-З" w:history="1">
        <w:r w:rsidRPr="00EB5FB8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четвертой</w:t>
        </w:r>
      </w:hyperlink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статьи 40, </w:t>
      </w:r>
      <w:hyperlink r:id="rId6" w:anchor="a9566" w:tooltip="Трудовой кодекс Республики Беларусь от 26.07.1999 № 296-З" w:history="1">
        <w:r w:rsidRPr="00EB5FB8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первой</w:t>
        </w:r>
      </w:hyperlink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статьи 41 и пунктами </w:t>
      </w:r>
      <w:hyperlink r:id="rId7" w:anchor="a2394" w:tooltip="Трудовой кодекс Республики Беларусь от 26.07.1999 № 296-З" w:history="1">
        <w:r w:rsidRPr="00EB5FB8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2–4</w:t>
        </w:r>
      </w:hyperlink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, </w:t>
      </w:r>
      <w:hyperlink r:id="rId8" w:anchor="a8509" w:tooltip="Трудовой кодекс Республики Беларусь от 26.07.1999 № 296-З" w:history="1">
        <w:r w:rsidRPr="00EB5FB8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7</w:t>
        </w:r>
      </w:hyperlink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и 8 статьи 44 Трудового кодекса Республики Беларусь, и (или) осуществляли деятельность по гражданско-правовым договорам с уплатой обязательных страховых взносов в бюджет государственного внебюджетного фонда социальной защиты населения Республики Беларусь;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уволены с военной службы (за исключением уволенных со срочной военной службы), службы в военизированной организации по состоянию здоровья, в связи с необходимостью переезда семьи в другую местность;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уволены со срочной военной службы, альтернативной службы;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являются выпускниками учреждений образования, получившими профессионально-техническое, среднее специальное, высшее образование.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Пособие по безработице также назначается безработным из числа граждан, прекративших осуществление ухода за ребенком в возрасте до трех лет, ребенком-инвалидом в возрасте до 18 лет, ребенком в возрасте до 18 лет, инфицированным вирусом иммунодефицита человека, инвалидом I группы либо лицом, достигшим 80-летнего возраста, и зарегистрировавшихся в органе по труду, занятости и социальной защите в течение одного месяца со дня прекращения такого ухода, и безработным из числа граждан в возрасте до 21 года, впервые ищущим работу.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 безработным, направленным органом по труду, занятости и социальной защите на обучение, сохраняется право на пособие по безработице.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 случае, если период обучения превышает установленный пунктами</w:t>
      </w:r>
      <w:hyperlink r:id="rId9" w:anchor="a278" w:history="1">
        <w:r w:rsidRPr="00EB5FB8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1</w:t>
        </w:r>
      </w:hyperlink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или 2 статьи 18 Закона «О занятости населения» период выплаты пособия по безработице, выплата пособия по безработице продлевается на срок обучения.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Пособие по безработице выплачивается путем перечисления денежных средств на текущий (расчетный) банковский счет физического лица с базовыми условиями обслуживания.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Размер пособия по безработице устанавливается Советом Министров Республики Беларусь по согласованию с Президентом Республики Беларусь.</w:t>
      </w:r>
    </w:p>
    <w:p w:rsidR="00EB5FB8" w:rsidRPr="00EB5FB8" w:rsidRDefault="00EB5FB8" w:rsidP="00EB5FB8">
      <w:pPr>
        <w:shd w:val="clear" w:color="auto" w:fill="FFFFFF"/>
        <w:spacing w:before="150" w:after="300" w:line="360" w:lineRule="atLeast"/>
        <w:outlineLvl w:val="2"/>
        <w:rPr>
          <w:rFonts w:ascii="Futura PT" w:eastAsia="Times New Roman" w:hAnsi="Futura PT" w:cs="Times New Roman"/>
          <w:caps/>
          <w:color w:val="060B11"/>
          <w:sz w:val="30"/>
          <w:szCs w:val="30"/>
          <w:lang w:eastAsia="ru-RU"/>
        </w:rPr>
      </w:pPr>
      <w:r w:rsidRPr="00EB5FB8">
        <w:rPr>
          <w:rFonts w:ascii="Futura PT" w:eastAsia="Times New Roman" w:hAnsi="Futura PT" w:cs="Times New Roman"/>
          <w:caps/>
          <w:color w:val="060B11"/>
          <w:sz w:val="30"/>
          <w:szCs w:val="30"/>
          <w:lang w:eastAsia="ru-RU"/>
        </w:rPr>
        <w:t>  ПЕРИОДЫ ВЫПЛАТЫ ПОСОБИЯ ПО БЕЗРАБОТИЦЕ</w:t>
      </w:r>
    </w:p>
    <w:p w:rsidR="007C78CB" w:rsidRPr="00EB5FB8" w:rsidRDefault="00EB5FB8" w:rsidP="00EB5FB8"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Выплата пособия по безработице осуществляется безработным в течение 13 календарных недель со дня их регистрации.</w:t>
      </w:r>
      <w:r w:rsidRPr="00EB5FB8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EB5F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Безработным, зарегистрированным в органе по труду, занятости и социальной защите по месту жительства на территориях с напряженной ситуацией на рынке труда, и безработным за пять лет до достижения ими общеустановленного пенсионного возраста выплата пособия по безработице осуществляется в течение 26 календарных недель со дня их регистрации.</w:t>
      </w:r>
    </w:p>
    <w:sectPr w:rsidR="007C78CB" w:rsidRPr="00EB5FB8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0C"/>
    <w:rsid w:val="000E5D8C"/>
    <w:rsid w:val="007C78CB"/>
    <w:rsid w:val="00EB5FB8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D6347-1B7D-4BC6-9591-73ECE1F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5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F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B5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trudovoj-kodeks-respubliki-belarus-26-07-1999-33380?a=a85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trudovoj-kodeks-respubliki-belarus-26-07-1999-33380?a=a23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trudovoj-kodeks-respubliki-belarus-26-07-1999-33380?a=a95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trudovoj-kodeks-respubliki-belarus-26-07-1999-33380?a=a77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trudovoj-kodeks-respubliki-belarus-26-07-1999-33380?a=a8495" TargetMode="External"/><Relationship Id="rId9" Type="http://schemas.openxmlformats.org/officeDocument/2006/relationships/hyperlink" Target="https://bii.by/docs/zakon-15-06-2006-125-z-o-zanyatosti-naseleniya-87949?query=%D0%B7%D0%B0%D0%BA%D0%BE%D0%BD%20%D0%BE%20%D0%B7%D0%B0%D0%BD%D1%8F%D1%82%D0%BE%D1%81%D1%82%D0%B8&amp;q=%D0%B7%D0%B0%D0%BA%D0%BE%D0%BD%20%D0%BE%20%D0%B7%D0%B0%D0%BD%D1%8F%D1%82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2025-03-20T13:19:00Z</dcterms:created>
  <dcterms:modified xsi:type="dcterms:W3CDTF">2025-03-20T13:19:00Z</dcterms:modified>
</cp:coreProperties>
</file>