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8B3" w:rsidRDefault="00653509" w:rsidP="0065350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653509">
        <w:rPr>
          <w:rFonts w:ascii="Times New Roman" w:hAnsi="Times New Roman" w:cs="Times New Roman"/>
          <w:b/>
          <w:sz w:val="30"/>
          <w:szCs w:val="30"/>
        </w:rPr>
        <w:t xml:space="preserve">г.п.Бешенковичи, </w:t>
      </w:r>
      <w:proofErr w:type="spellStart"/>
      <w:r w:rsidRPr="00653509">
        <w:rPr>
          <w:rFonts w:ascii="Times New Roman" w:hAnsi="Times New Roman" w:cs="Times New Roman"/>
          <w:b/>
          <w:sz w:val="30"/>
          <w:szCs w:val="30"/>
        </w:rPr>
        <w:t>ул.Черняховского</w:t>
      </w:r>
      <w:proofErr w:type="spellEnd"/>
      <w:r w:rsidRPr="00653509">
        <w:rPr>
          <w:rFonts w:ascii="Times New Roman" w:hAnsi="Times New Roman" w:cs="Times New Roman"/>
          <w:b/>
          <w:sz w:val="30"/>
          <w:szCs w:val="30"/>
        </w:rPr>
        <w:t>, 1, Бешенковичский район, Витебская область</w:t>
      </w:r>
    </w:p>
    <w:p w:rsidR="00653509" w:rsidRDefault="00B33A9F" w:rsidP="00653509">
      <w:pPr>
        <w:pStyle w:val="a3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6593840</wp:posOffset>
            </wp:positionH>
            <wp:positionV relativeFrom="paragraph">
              <wp:posOffset>1270</wp:posOffset>
            </wp:positionV>
            <wp:extent cx="2819400" cy="2400300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502" t="31868" r="45024" b="2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932586" cy="3886200"/>
            <wp:effectExtent l="19050" t="0" r="18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231" r="2917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560" cy="388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77" w:rsidRDefault="004E0DF7" w:rsidP="00653509">
      <w:pPr>
        <w:pStyle w:val="a3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798"/>
        <w:gridCol w:w="2665"/>
        <w:gridCol w:w="2856"/>
        <w:gridCol w:w="2779"/>
        <w:gridCol w:w="2742"/>
      </w:tblGrid>
      <w:tr w:rsidR="0038539A" w:rsidTr="00527507">
        <w:tc>
          <w:tcPr>
            <w:tcW w:w="2837" w:type="dxa"/>
          </w:tcPr>
          <w:p w:rsidR="00D31377" w:rsidRPr="0038539A" w:rsidRDefault="00D31377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Расположение площадки (адрес)</w:t>
            </w:r>
          </w:p>
        </w:tc>
        <w:tc>
          <w:tcPr>
            <w:tcW w:w="2737" w:type="dxa"/>
          </w:tcPr>
          <w:p w:rsidR="00D31377" w:rsidRPr="0038539A" w:rsidRDefault="00D31377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Площадь, га</w:t>
            </w:r>
          </w:p>
        </w:tc>
        <w:tc>
          <w:tcPr>
            <w:tcW w:w="2881" w:type="dxa"/>
          </w:tcPr>
          <w:p w:rsidR="00D31377" w:rsidRPr="0038539A" w:rsidRDefault="00D31377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Целевое назначение земельного участка</w:t>
            </w:r>
          </w:p>
        </w:tc>
        <w:tc>
          <w:tcPr>
            <w:tcW w:w="2816" w:type="dxa"/>
          </w:tcPr>
          <w:p w:rsidR="00D31377" w:rsidRPr="0038539A" w:rsidRDefault="00D31377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Наличие инфраструктуры</w:t>
            </w:r>
          </w:p>
        </w:tc>
        <w:tc>
          <w:tcPr>
            <w:tcW w:w="2795" w:type="dxa"/>
          </w:tcPr>
          <w:p w:rsidR="00D31377" w:rsidRPr="0038539A" w:rsidRDefault="00D31377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Возможные направления использования площадки</w:t>
            </w:r>
          </w:p>
        </w:tc>
      </w:tr>
      <w:tr w:rsidR="0038539A" w:rsidTr="00527507">
        <w:tc>
          <w:tcPr>
            <w:tcW w:w="2837" w:type="dxa"/>
          </w:tcPr>
          <w:p w:rsidR="00D31377" w:rsidRPr="0038539A" w:rsidRDefault="00D31377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Два земельных участка</w:t>
            </w:r>
            <w:r w:rsidR="0038539A" w:rsidRPr="0038539A">
              <w:rPr>
                <w:rFonts w:ascii="Times New Roman" w:hAnsi="Times New Roman" w:cs="Times New Roman"/>
              </w:rPr>
              <w:t xml:space="preserve"> расположены в г.п.Бешенковичи, ул.Черняховского, 1, Бешенковичского района</w:t>
            </w:r>
          </w:p>
          <w:p w:rsidR="00D31377" w:rsidRPr="0038539A" w:rsidRDefault="00D31377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37" w:type="dxa"/>
          </w:tcPr>
          <w:p w:rsidR="00D31377" w:rsidRPr="0038539A" w:rsidRDefault="0038539A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0,3543 га</w:t>
            </w:r>
          </w:p>
          <w:p w:rsidR="0038539A" w:rsidRPr="0038539A" w:rsidRDefault="0038539A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 xml:space="preserve"> </w:t>
            </w:r>
          </w:p>
          <w:p w:rsidR="0038539A" w:rsidRPr="0038539A" w:rsidRDefault="0038539A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0,4478 га</w:t>
            </w:r>
          </w:p>
        </w:tc>
        <w:tc>
          <w:tcPr>
            <w:tcW w:w="2881" w:type="dxa"/>
          </w:tcPr>
          <w:p w:rsidR="0038539A" w:rsidRPr="0038539A" w:rsidRDefault="0038539A" w:rsidP="00653509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7F7F7"/>
              </w:rPr>
            </w:pPr>
            <w:r w:rsidRPr="0038539A">
              <w:rPr>
                <w:rFonts w:ascii="Times New Roman" w:hAnsi="Times New Roman" w:cs="Times New Roman"/>
                <w:shd w:val="clear" w:color="auto" w:fill="F7F7F7"/>
              </w:rPr>
              <w:t>для обслуживания здания ремонтной мастерской с навесом</w:t>
            </w:r>
          </w:p>
          <w:p w:rsidR="00D31377" w:rsidRPr="0038539A" w:rsidRDefault="0038539A" w:rsidP="00653509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38539A">
              <w:rPr>
                <w:rFonts w:ascii="Times New Roman" w:hAnsi="Times New Roman" w:cs="Times New Roman"/>
                <w:shd w:val="clear" w:color="auto" w:fill="F7F7F7"/>
              </w:rPr>
              <w:t>для обслуживания цеха по ремонту сельскохозяйственной техники</w:t>
            </w:r>
          </w:p>
        </w:tc>
        <w:tc>
          <w:tcPr>
            <w:tcW w:w="2816" w:type="dxa"/>
          </w:tcPr>
          <w:p w:rsidR="0038539A" w:rsidRPr="00982B19" w:rsidRDefault="00D31377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982B19">
              <w:rPr>
                <w:rFonts w:ascii="Times New Roman" w:hAnsi="Times New Roman" w:cs="Times New Roman"/>
              </w:rPr>
              <w:t>Земельные участки расположены в</w:t>
            </w:r>
            <w:r w:rsidR="0038539A" w:rsidRPr="00982B19">
              <w:rPr>
                <w:rFonts w:ascii="Times New Roman" w:hAnsi="Times New Roman" w:cs="Times New Roman"/>
              </w:rPr>
              <w:t xml:space="preserve"> 2000 метров от автодороги </w:t>
            </w:r>
          </w:p>
          <w:p w:rsidR="00D31377" w:rsidRPr="0038539A" w:rsidRDefault="0038539A" w:rsidP="007403E2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982B19">
              <w:rPr>
                <w:rFonts w:ascii="Times New Roman" w:hAnsi="Times New Roman" w:cs="Times New Roman"/>
              </w:rPr>
              <w:t>М-3 М</w:t>
            </w:r>
            <w:r w:rsidR="00D31377" w:rsidRPr="00982B19">
              <w:rPr>
                <w:rFonts w:ascii="Times New Roman" w:hAnsi="Times New Roman" w:cs="Times New Roman"/>
              </w:rPr>
              <w:t>инск-Витебск</w:t>
            </w:r>
            <w:r w:rsidRPr="00982B19">
              <w:rPr>
                <w:rFonts w:ascii="Times New Roman" w:hAnsi="Times New Roman" w:cs="Times New Roman"/>
              </w:rPr>
              <w:t>, иная инфраструктура отсутствует</w:t>
            </w:r>
            <w:r w:rsidR="007403E2" w:rsidRPr="00982B19">
              <w:rPr>
                <w:rFonts w:ascii="Times New Roman" w:hAnsi="Times New Roman" w:cs="Times New Roman"/>
              </w:rPr>
              <w:t>, есть возможность подключения к трансформаторной</w:t>
            </w:r>
            <w:r w:rsidR="007403E2">
              <w:rPr>
                <w:rFonts w:ascii="Times New Roman" w:hAnsi="Times New Roman" w:cs="Times New Roman"/>
              </w:rPr>
              <w:t xml:space="preserve"> подстанции 20 кВ около 500 м</w:t>
            </w:r>
          </w:p>
        </w:tc>
        <w:tc>
          <w:tcPr>
            <w:tcW w:w="2795" w:type="dxa"/>
          </w:tcPr>
          <w:p w:rsidR="00D31377" w:rsidRPr="0038539A" w:rsidRDefault="00D31377" w:rsidP="0065350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Организация производства товаров, работ, услуг</w:t>
            </w:r>
          </w:p>
        </w:tc>
      </w:tr>
    </w:tbl>
    <w:p w:rsidR="00E66D01" w:rsidRDefault="00E66D01" w:rsidP="00E66D01">
      <w:pPr>
        <w:pStyle w:val="a3"/>
        <w:rPr>
          <w:rFonts w:ascii="Times New Roman" w:hAnsi="Times New Roman" w:cs="Times New Roman"/>
          <w:b/>
          <w:sz w:val="30"/>
          <w:szCs w:val="30"/>
        </w:rPr>
      </w:pPr>
    </w:p>
    <w:p w:rsidR="00E66D01" w:rsidRDefault="00E66D01" w:rsidP="00E66D01">
      <w:pPr>
        <w:pStyle w:val="a3"/>
        <w:rPr>
          <w:rFonts w:ascii="Times New Roman" w:hAnsi="Times New Roman" w:cs="Times New Roman"/>
          <w:b/>
          <w:sz w:val="30"/>
          <w:szCs w:val="30"/>
        </w:rPr>
      </w:pPr>
    </w:p>
    <w:p w:rsidR="005E40D8" w:rsidRPr="00E66D01" w:rsidRDefault="002456B0" w:rsidP="00E66D0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E66D01">
        <w:rPr>
          <w:rFonts w:ascii="Times New Roman" w:hAnsi="Times New Roman" w:cs="Times New Roman"/>
          <w:b/>
          <w:sz w:val="30"/>
          <w:szCs w:val="30"/>
        </w:rPr>
        <w:t>д.Двур</w:t>
      </w:r>
      <w:r w:rsidR="00455210" w:rsidRPr="00E66D01">
        <w:rPr>
          <w:rFonts w:ascii="Times New Roman" w:hAnsi="Times New Roman" w:cs="Times New Roman"/>
          <w:b/>
          <w:sz w:val="30"/>
          <w:szCs w:val="30"/>
        </w:rPr>
        <w:t>е</w:t>
      </w:r>
      <w:r w:rsidRPr="00E66D01">
        <w:rPr>
          <w:rFonts w:ascii="Times New Roman" w:hAnsi="Times New Roman" w:cs="Times New Roman"/>
          <w:b/>
          <w:sz w:val="30"/>
          <w:szCs w:val="30"/>
        </w:rPr>
        <w:t>ч</w:t>
      </w:r>
      <w:r w:rsidR="00455210" w:rsidRPr="00E66D01">
        <w:rPr>
          <w:rFonts w:ascii="Times New Roman" w:hAnsi="Times New Roman" w:cs="Times New Roman"/>
          <w:b/>
          <w:sz w:val="30"/>
          <w:szCs w:val="30"/>
        </w:rPr>
        <w:t>ье</w:t>
      </w:r>
      <w:proofErr w:type="spellEnd"/>
      <w:r w:rsidR="00455210" w:rsidRPr="00E66D01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="00455210" w:rsidRPr="00E66D01">
        <w:rPr>
          <w:rFonts w:ascii="Times New Roman" w:hAnsi="Times New Roman" w:cs="Times New Roman"/>
          <w:b/>
          <w:sz w:val="30"/>
          <w:szCs w:val="30"/>
        </w:rPr>
        <w:t>Верхнекриви</w:t>
      </w:r>
      <w:r w:rsidR="005E40D8" w:rsidRPr="00E66D01">
        <w:rPr>
          <w:rFonts w:ascii="Times New Roman" w:hAnsi="Times New Roman" w:cs="Times New Roman"/>
          <w:b/>
          <w:sz w:val="30"/>
          <w:szCs w:val="30"/>
        </w:rPr>
        <w:t>н</w:t>
      </w:r>
      <w:r w:rsidR="00455210" w:rsidRPr="00E66D01">
        <w:rPr>
          <w:rFonts w:ascii="Times New Roman" w:hAnsi="Times New Roman" w:cs="Times New Roman"/>
          <w:b/>
          <w:sz w:val="30"/>
          <w:szCs w:val="30"/>
        </w:rPr>
        <w:t>с</w:t>
      </w:r>
      <w:r w:rsidR="005E40D8" w:rsidRPr="00E66D01">
        <w:rPr>
          <w:rFonts w:ascii="Times New Roman" w:hAnsi="Times New Roman" w:cs="Times New Roman"/>
          <w:b/>
          <w:sz w:val="30"/>
          <w:szCs w:val="30"/>
        </w:rPr>
        <w:t>кий</w:t>
      </w:r>
      <w:proofErr w:type="spellEnd"/>
      <w:r w:rsidR="005E40D8" w:rsidRPr="00E66D01">
        <w:rPr>
          <w:rFonts w:ascii="Times New Roman" w:hAnsi="Times New Roman" w:cs="Times New Roman"/>
          <w:b/>
          <w:sz w:val="30"/>
          <w:szCs w:val="30"/>
        </w:rPr>
        <w:t xml:space="preserve"> сельсовет, Бешенковичский район, Витебская область</w:t>
      </w:r>
    </w:p>
    <w:p w:rsidR="00B33A9F" w:rsidRDefault="005E40D8" w:rsidP="005E40D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6355801</wp:posOffset>
            </wp:positionH>
            <wp:positionV relativeFrom="paragraph">
              <wp:posOffset>1270</wp:posOffset>
            </wp:positionV>
            <wp:extent cx="2315759" cy="2438400"/>
            <wp:effectExtent l="19050" t="0" r="8341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930" t="20147" r="31057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59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507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7086600" cy="40750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048" r="26596" b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785" cy="40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806"/>
        <w:gridCol w:w="2671"/>
        <w:gridCol w:w="2843"/>
        <w:gridCol w:w="2774"/>
        <w:gridCol w:w="2746"/>
      </w:tblGrid>
      <w:tr w:rsidR="005E40D8" w:rsidTr="00D8180A">
        <w:tc>
          <w:tcPr>
            <w:tcW w:w="2837" w:type="dxa"/>
          </w:tcPr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Расположение площадки (адрес)</w:t>
            </w:r>
          </w:p>
        </w:tc>
        <w:tc>
          <w:tcPr>
            <w:tcW w:w="2737" w:type="dxa"/>
          </w:tcPr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Площадь, га</w:t>
            </w:r>
          </w:p>
        </w:tc>
        <w:tc>
          <w:tcPr>
            <w:tcW w:w="2881" w:type="dxa"/>
          </w:tcPr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Целевое назначение земельного участка</w:t>
            </w:r>
          </w:p>
        </w:tc>
        <w:tc>
          <w:tcPr>
            <w:tcW w:w="2816" w:type="dxa"/>
          </w:tcPr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Наличие инфраструктуры</w:t>
            </w:r>
          </w:p>
        </w:tc>
        <w:tc>
          <w:tcPr>
            <w:tcW w:w="2795" w:type="dxa"/>
          </w:tcPr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Возможные направления использования площадки</w:t>
            </w:r>
          </w:p>
        </w:tc>
      </w:tr>
      <w:tr w:rsidR="005E40D8" w:rsidTr="00D8180A">
        <w:tc>
          <w:tcPr>
            <w:tcW w:w="2837" w:type="dxa"/>
          </w:tcPr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земельны</w:t>
            </w:r>
            <w:r>
              <w:rPr>
                <w:rFonts w:ascii="Times New Roman" w:hAnsi="Times New Roman" w:cs="Times New Roman"/>
              </w:rPr>
              <w:t>й</w:t>
            </w:r>
            <w:r w:rsidRPr="0038539A">
              <w:rPr>
                <w:rFonts w:ascii="Times New Roman" w:hAnsi="Times New Roman" w:cs="Times New Roman"/>
              </w:rPr>
              <w:t xml:space="preserve"> участ</w:t>
            </w:r>
            <w:r>
              <w:rPr>
                <w:rFonts w:ascii="Times New Roman" w:hAnsi="Times New Roman" w:cs="Times New Roman"/>
              </w:rPr>
              <w:t>о</w:t>
            </w:r>
            <w:r w:rsidRPr="0038539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расположен</w:t>
            </w:r>
            <w:r w:rsidRPr="0038539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8539A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д.Двуречье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Верхнекривинского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сельсовета</w:t>
            </w:r>
            <w:r w:rsidRPr="0038539A">
              <w:rPr>
                <w:rFonts w:ascii="Times New Roman" w:hAnsi="Times New Roman" w:cs="Times New Roman"/>
              </w:rPr>
              <w:t>, Бешенковичского района</w:t>
            </w:r>
          </w:p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37" w:type="dxa"/>
          </w:tcPr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16,1917</w:t>
            </w:r>
          </w:p>
        </w:tc>
        <w:tc>
          <w:tcPr>
            <w:tcW w:w="2881" w:type="dxa"/>
          </w:tcPr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5E40D8">
              <w:rPr>
                <w:rFonts w:ascii="Times New Roman" w:hAnsi="Times New Roman" w:cs="Times New Roman"/>
                <w:shd w:val="clear" w:color="auto" w:fill="F7F7F7"/>
              </w:rPr>
              <w:t>ля обслуживания производственной баз</w:t>
            </w:r>
          </w:p>
        </w:tc>
        <w:tc>
          <w:tcPr>
            <w:tcW w:w="2816" w:type="dxa"/>
          </w:tcPr>
          <w:p w:rsidR="005E40D8" w:rsidRPr="00C66805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C66805">
              <w:rPr>
                <w:rFonts w:ascii="Times New Roman" w:hAnsi="Times New Roman" w:cs="Times New Roman"/>
              </w:rPr>
              <w:t xml:space="preserve">Земельные участки расположены в 3000 метров от автодороги </w:t>
            </w:r>
          </w:p>
          <w:p w:rsidR="005E40D8" w:rsidRPr="0038539A" w:rsidRDefault="005E40D8" w:rsidP="00C6680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C66805">
              <w:rPr>
                <w:rFonts w:ascii="Times New Roman" w:hAnsi="Times New Roman" w:cs="Times New Roman"/>
              </w:rPr>
              <w:t xml:space="preserve">М-3 </w:t>
            </w:r>
            <w:r w:rsidR="000827F3" w:rsidRPr="00C66805">
              <w:rPr>
                <w:rFonts w:ascii="Times New Roman" w:hAnsi="Times New Roman" w:cs="Times New Roman"/>
              </w:rPr>
              <w:t>(</w:t>
            </w:r>
            <w:r w:rsidRPr="00C66805">
              <w:rPr>
                <w:rFonts w:ascii="Times New Roman" w:hAnsi="Times New Roman" w:cs="Times New Roman"/>
              </w:rPr>
              <w:t>Минск-Витебск</w:t>
            </w:r>
            <w:r w:rsidR="000827F3" w:rsidRPr="00C66805">
              <w:rPr>
                <w:rFonts w:ascii="Times New Roman" w:hAnsi="Times New Roman" w:cs="Times New Roman"/>
              </w:rPr>
              <w:t>)</w:t>
            </w:r>
            <w:r w:rsidRPr="00C66805">
              <w:rPr>
                <w:rFonts w:ascii="Times New Roman" w:hAnsi="Times New Roman" w:cs="Times New Roman"/>
              </w:rPr>
              <w:t>, иная инфраструктура отсутствует</w:t>
            </w:r>
            <w:r w:rsidR="007403E2">
              <w:rPr>
                <w:rFonts w:ascii="Times New Roman" w:hAnsi="Times New Roman" w:cs="Times New Roman"/>
              </w:rPr>
              <w:t xml:space="preserve">, есть возможность подключения </w:t>
            </w:r>
            <w:r w:rsidR="00C66805">
              <w:rPr>
                <w:rFonts w:ascii="Times New Roman" w:hAnsi="Times New Roman" w:cs="Times New Roman"/>
              </w:rPr>
              <w:t>на данном земельном участке 10 кВ</w:t>
            </w:r>
            <w:r w:rsidR="007403E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5" w:type="dxa"/>
          </w:tcPr>
          <w:p w:rsidR="005E40D8" w:rsidRPr="0038539A" w:rsidRDefault="005E40D8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5E40D8">
              <w:rPr>
                <w:rFonts w:ascii="Times New Roman" w:hAnsi="Times New Roman" w:cs="Times New Roman"/>
              </w:rPr>
              <w:t>Организация производства товаров, работ, услуг</w:t>
            </w:r>
          </w:p>
        </w:tc>
      </w:tr>
    </w:tbl>
    <w:p w:rsidR="005E40D8" w:rsidRDefault="005E40D8" w:rsidP="00A07F7C">
      <w:pPr>
        <w:rPr>
          <w:rFonts w:ascii="Times New Roman" w:hAnsi="Times New Roman" w:cs="Times New Roman"/>
          <w:b/>
          <w:sz w:val="30"/>
          <w:szCs w:val="30"/>
        </w:rPr>
      </w:pPr>
    </w:p>
    <w:p w:rsidR="00E66D01" w:rsidRDefault="00E66D01" w:rsidP="002456B0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07F7C" w:rsidRDefault="002456B0" w:rsidP="002456B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3.д.Сокорово,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ул.Центральная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1а,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Улльский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сельсовет, Бешенковичский район</w:t>
      </w:r>
    </w:p>
    <w:p w:rsidR="00B33A9F" w:rsidRDefault="00E66D01" w:rsidP="00C6680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6356985</wp:posOffset>
            </wp:positionH>
            <wp:positionV relativeFrom="paragraph">
              <wp:posOffset>-3810</wp:posOffset>
            </wp:positionV>
            <wp:extent cx="2486025" cy="2085975"/>
            <wp:effectExtent l="19050" t="0" r="9525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488" t="35348" r="45642" b="2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C11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7867650" cy="3598226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415" t="19414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491" cy="36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799"/>
        <w:gridCol w:w="2672"/>
        <w:gridCol w:w="2848"/>
        <w:gridCol w:w="2774"/>
        <w:gridCol w:w="2747"/>
      </w:tblGrid>
      <w:tr w:rsidR="002456B0" w:rsidTr="00D8180A">
        <w:tc>
          <w:tcPr>
            <w:tcW w:w="2837" w:type="dxa"/>
          </w:tcPr>
          <w:p w:rsidR="002456B0" w:rsidRPr="0038539A" w:rsidRDefault="002456B0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Расположение площадки (адрес)</w:t>
            </w:r>
          </w:p>
        </w:tc>
        <w:tc>
          <w:tcPr>
            <w:tcW w:w="2737" w:type="dxa"/>
          </w:tcPr>
          <w:p w:rsidR="002456B0" w:rsidRPr="0038539A" w:rsidRDefault="002456B0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Площадь, га</w:t>
            </w:r>
          </w:p>
        </w:tc>
        <w:tc>
          <w:tcPr>
            <w:tcW w:w="2881" w:type="dxa"/>
          </w:tcPr>
          <w:p w:rsidR="002456B0" w:rsidRPr="0038539A" w:rsidRDefault="002456B0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Целевое назначение земельного участка</w:t>
            </w:r>
          </w:p>
        </w:tc>
        <w:tc>
          <w:tcPr>
            <w:tcW w:w="2816" w:type="dxa"/>
          </w:tcPr>
          <w:p w:rsidR="002456B0" w:rsidRPr="0038539A" w:rsidRDefault="002456B0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Наличие инфраструктуры</w:t>
            </w:r>
          </w:p>
        </w:tc>
        <w:tc>
          <w:tcPr>
            <w:tcW w:w="2795" w:type="dxa"/>
          </w:tcPr>
          <w:p w:rsidR="002456B0" w:rsidRPr="0038539A" w:rsidRDefault="002456B0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8539A">
              <w:rPr>
                <w:rFonts w:ascii="Times New Roman" w:hAnsi="Times New Roman" w:cs="Times New Roman"/>
              </w:rPr>
              <w:t>Возможные направления использования площадки</w:t>
            </w:r>
          </w:p>
        </w:tc>
      </w:tr>
      <w:tr w:rsidR="002456B0" w:rsidTr="00D8180A">
        <w:tc>
          <w:tcPr>
            <w:tcW w:w="2837" w:type="dxa"/>
          </w:tcPr>
          <w:p w:rsidR="002456B0" w:rsidRPr="0038539A" w:rsidRDefault="006C19EB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2456B0" w:rsidRPr="0038539A">
              <w:rPr>
                <w:rFonts w:ascii="Times New Roman" w:hAnsi="Times New Roman" w:cs="Times New Roman"/>
              </w:rPr>
              <w:t>емельны</w:t>
            </w:r>
            <w:r w:rsidR="002456B0">
              <w:rPr>
                <w:rFonts w:ascii="Times New Roman" w:hAnsi="Times New Roman" w:cs="Times New Roman"/>
              </w:rPr>
              <w:t>й</w:t>
            </w:r>
            <w:r w:rsidR="002456B0" w:rsidRPr="0038539A">
              <w:rPr>
                <w:rFonts w:ascii="Times New Roman" w:hAnsi="Times New Roman" w:cs="Times New Roman"/>
              </w:rPr>
              <w:t xml:space="preserve"> участ</w:t>
            </w:r>
            <w:r w:rsidR="002456B0">
              <w:rPr>
                <w:rFonts w:ascii="Times New Roman" w:hAnsi="Times New Roman" w:cs="Times New Roman"/>
              </w:rPr>
              <w:t>о</w:t>
            </w:r>
            <w:r w:rsidR="002456B0" w:rsidRPr="0038539A">
              <w:rPr>
                <w:rFonts w:ascii="Times New Roman" w:hAnsi="Times New Roman" w:cs="Times New Roman"/>
              </w:rPr>
              <w:t>к</w:t>
            </w:r>
            <w:r w:rsidR="002456B0">
              <w:rPr>
                <w:rFonts w:ascii="Times New Roman" w:hAnsi="Times New Roman" w:cs="Times New Roman"/>
              </w:rPr>
              <w:t xml:space="preserve"> расположен</w:t>
            </w:r>
            <w:r w:rsidR="002456B0" w:rsidRPr="0038539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2456B0" w:rsidRPr="0038539A">
              <w:rPr>
                <w:rFonts w:ascii="Times New Roman" w:hAnsi="Times New Roman" w:cs="Times New Roman"/>
              </w:rPr>
              <w:t xml:space="preserve">в </w:t>
            </w:r>
            <w:r w:rsidR="002456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56B0">
              <w:rPr>
                <w:rFonts w:ascii="Times New Roman" w:hAnsi="Times New Roman" w:cs="Times New Roman"/>
              </w:rPr>
              <w:t>д.</w:t>
            </w:r>
            <w:r>
              <w:rPr>
                <w:rFonts w:ascii="Times New Roman" w:hAnsi="Times New Roman" w:cs="Times New Roman"/>
              </w:rPr>
              <w:t>Сокорово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</w:rPr>
              <w:t>, 1а</w:t>
            </w:r>
            <w:r w:rsidR="002456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Улльского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2456B0">
              <w:rPr>
                <w:rFonts w:ascii="Times New Roman" w:hAnsi="Times New Roman" w:cs="Times New Roman"/>
              </w:rPr>
              <w:t>сельсовета</w:t>
            </w:r>
            <w:r w:rsidR="002456B0" w:rsidRPr="0038539A">
              <w:rPr>
                <w:rFonts w:ascii="Times New Roman" w:hAnsi="Times New Roman" w:cs="Times New Roman"/>
              </w:rPr>
              <w:t>, Бешенковичского района</w:t>
            </w:r>
          </w:p>
          <w:p w:rsidR="002456B0" w:rsidRPr="0038539A" w:rsidRDefault="002456B0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37" w:type="dxa"/>
          </w:tcPr>
          <w:p w:rsidR="002456B0" w:rsidRPr="0038539A" w:rsidRDefault="006C19EB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5,9290</w:t>
            </w:r>
          </w:p>
        </w:tc>
        <w:tc>
          <w:tcPr>
            <w:tcW w:w="2881" w:type="dxa"/>
          </w:tcPr>
          <w:p w:rsidR="002456B0" w:rsidRPr="0038539A" w:rsidRDefault="000827F3" w:rsidP="00D8180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0827F3">
              <w:rPr>
                <w:rFonts w:ascii="Times New Roman" w:hAnsi="Times New Roman" w:cs="Times New Roman"/>
                <w:shd w:val="clear" w:color="auto" w:fill="F7F7F7"/>
              </w:rPr>
              <w:t xml:space="preserve">Земельный участок для строительства объекта: "Реконструкция административного здания, расположенного по адресу: Бешенковичский район, </w:t>
            </w:r>
            <w:proofErr w:type="spellStart"/>
            <w:r w:rsidRPr="000827F3">
              <w:rPr>
                <w:rFonts w:ascii="Times New Roman" w:hAnsi="Times New Roman" w:cs="Times New Roman"/>
                <w:shd w:val="clear" w:color="auto" w:fill="F7F7F7"/>
              </w:rPr>
              <w:t>Улльский</w:t>
            </w:r>
            <w:proofErr w:type="spellEnd"/>
            <w:r w:rsidRPr="000827F3">
              <w:rPr>
                <w:rFonts w:ascii="Times New Roman" w:hAnsi="Times New Roman" w:cs="Times New Roman"/>
                <w:shd w:val="clear" w:color="auto" w:fill="F7F7F7"/>
              </w:rPr>
              <w:t xml:space="preserve"> сельский совет, д. </w:t>
            </w:r>
            <w:proofErr w:type="spellStart"/>
            <w:r w:rsidRPr="000827F3">
              <w:rPr>
                <w:rFonts w:ascii="Times New Roman" w:hAnsi="Times New Roman" w:cs="Times New Roman"/>
                <w:shd w:val="clear" w:color="auto" w:fill="F7F7F7"/>
              </w:rPr>
              <w:t>Сокорово</w:t>
            </w:r>
            <w:proofErr w:type="spellEnd"/>
            <w:r w:rsidRPr="000827F3">
              <w:rPr>
                <w:rFonts w:ascii="Times New Roman" w:hAnsi="Times New Roman" w:cs="Times New Roman"/>
                <w:shd w:val="clear" w:color="auto" w:fill="F7F7F7"/>
              </w:rPr>
              <w:t xml:space="preserve">, ул. Центральная, 1А, под усадьбу </w:t>
            </w:r>
            <w:proofErr w:type="spellStart"/>
            <w:r w:rsidRPr="000827F3">
              <w:rPr>
                <w:rFonts w:ascii="Times New Roman" w:hAnsi="Times New Roman" w:cs="Times New Roman"/>
                <w:shd w:val="clear" w:color="auto" w:fill="F7F7F7"/>
              </w:rPr>
              <w:t>агроэкотуризма</w:t>
            </w:r>
            <w:proofErr w:type="spellEnd"/>
            <w:r w:rsidRPr="000827F3">
              <w:rPr>
                <w:rFonts w:ascii="Times New Roman" w:hAnsi="Times New Roman" w:cs="Times New Roman"/>
                <w:shd w:val="clear" w:color="auto" w:fill="F7F7F7"/>
              </w:rPr>
              <w:t xml:space="preserve"> </w:t>
            </w:r>
            <w:r w:rsidRPr="000827F3">
              <w:rPr>
                <w:rFonts w:ascii="Times New Roman" w:hAnsi="Times New Roman" w:cs="Times New Roman"/>
                <w:shd w:val="clear" w:color="auto" w:fill="F7F7F7"/>
              </w:rPr>
              <w:lastRenderedPageBreak/>
              <w:t>семейного типа "Уютное гнездо""</w:t>
            </w:r>
          </w:p>
        </w:tc>
        <w:tc>
          <w:tcPr>
            <w:tcW w:w="2816" w:type="dxa"/>
          </w:tcPr>
          <w:p w:rsidR="002456B0" w:rsidRPr="000827F3" w:rsidRDefault="002456B0" w:rsidP="00C66805">
            <w:pPr>
              <w:pStyle w:val="a3"/>
              <w:ind w:left="0"/>
              <w:rPr>
                <w:rFonts w:ascii="Times New Roman" w:hAnsi="Times New Roman" w:cs="Times New Roman"/>
                <w:highlight w:val="yellow"/>
              </w:rPr>
            </w:pPr>
            <w:r w:rsidRPr="00C66805">
              <w:rPr>
                <w:rFonts w:ascii="Times New Roman" w:hAnsi="Times New Roman" w:cs="Times New Roman"/>
              </w:rPr>
              <w:lastRenderedPageBreak/>
              <w:t>Земельны</w:t>
            </w:r>
            <w:r w:rsidR="000827F3" w:rsidRPr="00C66805">
              <w:rPr>
                <w:rFonts w:ascii="Times New Roman" w:hAnsi="Times New Roman" w:cs="Times New Roman"/>
              </w:rPr>
              <w:t>й</w:t>
            </w:r>
            <w:r w:rsidRPr="00C66805">
              <w:rPr>
                <w:rFonts w:ascii="Times New Roman" w:hAnsi="Times New Roman" w:cs="Times New Roman"/>
              </w:rPr>
              <w:t xml:space="preserve"> участ</w:t>
            </w:r>
            <w:r w:rsidR="000827F3" w:rsidRPr="00C66805">
              <w:rPr>
                <w:rFonts w:ascii="Times New Roman" w:hAnsi="Times New Roman" w:cs="Times New Roman"/>
              </w:rPr>
              <w:t>о</w:t>
            </w:r>
            <w:r w:rsidRPr="00C66805">
              <w:rPr>
                <w:rFonts w:ascii="Times New Roman" w:hAnsi="Times New Roman" w:cs="Times New Roman"/>
              </w:rPr>
              <w:t>к расположен</w:t>
            </w:r>
            <w:r w:rsidR="000827F3" w:rsidRPr="00C66805">
              <w:rPr>
                <w:rFonts w:ascii="Times New Roman" w:hAnsi="Times New Roman" w:cs="Times New Roman"/>
              </w:rPr>
              <w:t xml:space="preserve"> вблизи автодороги Р-114 (Городок-Улла-Камень)</w:t>
            </w:r>
            <w:r w:rsidRPr="00C66805">
              <w:rPr>
                <w:rFonts w:ascii="Times New Roman" w:hAnsi="Times New Roman" w:cs="Times New Roman"/>
              </w:rPr>
              <w:t>, иная инфраструктура отсутствует</w:t>
            </w:r>
            <w:r w:rsidR="007403E2" w:rsidRPr="00C66805">
              <w:rPr>
                <w:rFonts w:ascii="Times New Roman" w:hAnsi="Times New Roman" w:cs="Times New Roman"/>
              </w:rPr>
              <w:t xml:space="preserve">, </w:t>
            </w:r>
            <w:r w:rsidR="00C66805" w:rsidRPr="00C66805">
              <w:rPr>
                <w:rFonts w:ascii="Times New Roman" w:hAnsi="Times New Roman" w:cs="Times New Roman"/>
              </w:rPr>
              <w:t xml:space="preserve">есть возможность подключения </w:t>
            </w:r>
            <w:r w:rsidR="007403E2" w:rsidRPr="00C66805">
              <w:rPr>
                <w:rFonts w:ascii="Times New Roman" w:hAnsi="Times New Roman" w:cs="Times New Roman"/>
              </w:rPr>
              <w:t>0,4 кВ</w:t>
            </w:r>
            <w:r w:rsidR="00C66805" w:rsidRPr="00C66805">
              <w:rPr>
                <w:rFonts w:ascii="Times New Roman" w:hAnsi="Times New Roman" w:cs="Times New Roman"/>
              </w:rPr>
              <w:t>,</w:t>
            </w:r>
            <w:r w:rsidR="007403E2" w:rsidRPr="00C66805">
              <w:rPr>
                <w:rFonts w:ascii="Times New Roman" w:hAnsi="Times New Roman" w:cs="Times New Roman"/>
              </w:rPr>
              <w:t xml:space="preserve">  в пределах 20 кВ</w:t>
            </w:r>
          </w:p>
        </w:tc>
        <w:tc>
          <w:tcPr>
            <w:tcW w:w="2795" w:type="dxa"/>
          </w:tcPr>
          <w:p w:rsidR="002456B0" w:rsidRPr="0038539A" w:rsidRDefault="000827F3" w:rsidP="00D818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</w:t>
            </w:r>
            <w:r w:rsidR="006C19EB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е</w:t>
            </w:r>
            <w:r w:rsidR="006C19EB">
              <w:rPr>
                <w:rFonts w:ascii="Times New Roman" w:hAnsi="Times New Roman" w:cs="Times New Roman"/>
              </w:rPr>
              <w:t xml:space="preserve"> туристических услуг</w:t>
            </w:r>
          </w:p>
        </w:tc>
      </w:tr>
    </w:tbl>
    <w:p w:rsidR="002456B0" w:rsidRDefault="002456B0" w:rsidP="00C66805">
      <w:pPr>
        <w:pStyle w:val="a3"/>
        <w:rPr>
          <w:rFonts w:ascii="Times New Roman" w:hAnsi="Times New Roman" w:cs="Times New Roman"/>
          <w:b/>
          <w:sz w:val="30"/>
          <w:szCs w:val="30"/>
        </w:rPr>
      </w:pPr>
    </w:p>
    <w:sectPr w:rsidR="002456B0" w:rsidSect="00C6680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5397D"/>
    <w:multiLevelType w:val="hybridMultilevel"/>
    <w:tmpl w:val="C54EC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09"/>
    <w:rsid w:val="000827F3"/>
    <w:rsid w:val="002456B0"/>
    <w:rsid w:val="003848B3"/>
    <w:rsid w:val="0038539A"/>
    <w:rsid w:val="00455210"/>
    <w:rsid w:val="004E0DF7"/>
    <w:rsid w:val="00527507"/>
    <w:rsid w:val="005E40D8"/>
    <w:rsid w:val="00653509"/>
    <w:rsid w:val="006C19EB"/>
    <w:rsid w:val="006D4C11"/>
    <w:rsid w:val="00731D28"/>
    <w:rsid w:val="007403E2"/>
    <w:rsid w:val="007A2335"/>
    <w:rsid w:val="00982B19"/>
    <w:rsid w:val="00A07F7C"/>
    <w:rsid w:val="00B33A9F"/>
    <w:rsid w:val="00C66805"/>
    <w:rsid w:val="00D31377"/>
    <w:rsid w:val="00E6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FBCAAD-5021-46A7-A9ED-1D58D3F3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5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A9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313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4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</dc:creator>
  <cp:keywords/>
  <dc:description/>
  <cp:lastModifiedBy>User</cp:lastModifiedBy>
  <cp:revision>2</cp:revision>
  <cp:lastPrinted>2025-04-21T05:27:00Z</cp:lastPrinted>
  <dcterms:created xsi:type="dcterms:W3CDTF">2025-04-21T05:30:00Z</dcterms:created>
  <dcterms:modified xsi:type="dcterms:W3CDTF">2025-04-21T05:30:00Z</dcterms:modified>
</cp:coreProperties>
</file>