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44" w:rsidRDefault="00A54244" w:rsidP="00A54244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 проведения заседаний постоянно действующей комиссии по координации работы по содействию занятости населения</w:t>
      </w:r>
    </w:p>
    <w:p w:rsidR="00A54244" w:rsidRDefault="00A54244" w:rsidP="00A54244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Бешенковичского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</w:t>
      </w:r>
    </w:p>
    <w:p w:rsidR="00A54244" w:rsidRDefault="003C1143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F87668">
        <w:rPr>
          <w:sz w:val="30"/>
          <w:szCs w:val="30"/>
        </w:rPr>
        <w:t>июль</w:t>
      </w:r>
      <w:r w:rsidR="00A54244">
        <w:rPr>
          <w:sz w:val="30"/>
          <w:szCs w:val="30"/>
        </w:rPr>
        <w:t xml:space="preserve"> – </w:t>
      </w:r>
      <w:r w:rsidR="00F87668">
        <w:rPr>
          <w:sz w:val="30"/>
          <w:szCs w:val="30"/>
        </w:rPr>
        <w:t>сентябрь</w:t>
      </w:r>
      <w:r w:rsidR="00A54244">
        <w:rPr>
          <w:sz w:val="30"/>
          <w:szCs w:val="30"/>
        </w:rPr>
        <w:t xml:space="preserve"> 2026 года</w:t>
      </w:r>
    </w:p>
    <w:p w:rsidR="00CA541B" w:rsidRDefault="00CA541B" w:rsidP="00CA541B">
      <w:pPr>
        <w:tabs>
          <w:tab w:val="center" w:pos="4677"/>
          <w:tab w:val="left" w:pos="7170"/>
        </w:tabs>
        <w:rPr>
          <w:sz w:val="30"/>
          <w:szCs w:val="3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381"/>
      </w:tblGrid>
      <w:tr w:rsidR="007F66FE" w:rsidRPr="00CA541B" w:rsidTr="00CA541B">
        <w:trPr>
          <w:trHeight w:val="613"/>
        </w:trPr>
        <w:tc>
          <w:tcPr>
            <w:tcW w:w="3964" w:type="dxa"/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Район, город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Дата заседания</w:t>
            </w:r>
          </w:p>
        </w:tc>
      </w:tr>
      <w:tr w:rsidR="007F66FE" w:rsidRPr="00CA541B" w:rsidTr="00CA541B">
        <w:trPr>
          <w:trHeight w:val="1076"/>
        </w:trPr>
        <w:tc>
          <w:tcPr>
            <w:tcW w:w="3964" w:type="dxa"/>
            <w:tcBorders>
              <w:bottom w:val="nil"/>
            </w:tcBorders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Бешенковичский район</w:t>
            </w:r>
          </w:p>
        </w:tc>
        <w:tc>
          <w:tcPr>
            <w:tcW w:w="5381" w:type="dxa"/>
          </w:tcPr>
          <w:p w:rsidR="007F66FE" w:rsidRPr="00CA541B" w:rsidRDefault="003C1143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</w:t>
            </w:r>
            <w:r w:rsidR="007F66FE" w:rsidRPr="00CA541B">
              <w:rPr>
                <w:sz w:val="36"/>
                <w:szCs w:val="36"/>
                <w:lang w:eastAsia="en-US"/>
              </w:rPr>
              <w:t>, 2</w:t>
            </w:r>
            <w:r w:rsidR="00F87668">
              <w:rPr>
                <w:sz w:val="36"/>
                <w:szCs w:val="36"/>
                <w:lang w:eastAsia="en-US"/>
              </w:rPr>
              <w:t>1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</w:t>
            </w:r>
            <w:r w:rsidR="00F87668">
              <w:rPr>
                <w:sz w:val="36"/>
                <w:szCs w:val="36"/>
                <w:lang w:eastAsia="en-US"/>
              </w:rPr>
              <w:t>июля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  <w:p w:rsidR="007F66FE" w:rsidRPr="00CA541B" w:rsidRDefault="007F66F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  <w:lang w:eastAsia="en-US"/>
              </w:rPr>
            </w:pPr>
            <w:r w:rsidRPr="00CA541B">
              <w:rPr>
                <w:sz w:val="36"/>
                <w:szCs w:val="36"/>
                <w:lang w:eastAsia="en-US"/>
              </w:rPr>
              <w:t>1</w:t>
            </w:r>
            <w:r w:rsidR="00F87668">
              <w:rPr>
                <w:sz w:val="36"/>
                <w:szCs w:val="36"/>
                <w:lang w:eastAsia="en-US"/>
              </w:rPr>
              <w:t>1</w:t>
            </w:r>
            <w:r w:rsidRPr="00CA541B">
              <w:rPr>
                <w:sz w:val="36"/>
                <w:szCs w:val="36"/>
                <w:lang w:eastAsia="en-US"/>
              </w:rPr>
              <w:t>, 2</w:t>
            </w:r>
            <w:r w:rsidR="00F87668">
              <w:rPr>
                <w:sz w:val="36"/>
                <w:szCs w:val="36"/>
                <w:lang w:eastAsia="en-US"/>
              </w:rPr>
              <w:t>5</w:t>
            </w:r>
            <w:r w:rsidRPr="00CA541B">
              <w:rPr>
                <w:sz w:val="36"/>
                <w:szCs w:val="36"/>
                <w:lang w:eastAsia="en-US"/>
              </w:rPr>
              <w:t xml:space="preserve"> </w:t>
            </w:r>
            <w:r w:rsidR="00F87668">
              <w:rPr>
                <w:sz w:val="36"/>
                <w:szCs w:val="36"/>
                <w:lang w:eastAsia="en-US"/>
              </w:rPr>
              <w:t>августа</w:t>
            </w:r>
            <w:r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  <w:p w:rsidR="007F66FE" w:rsidRPr="00CA541B" w:rsidRDefault="00F87668" w:rsidP="00F87668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>8</w:t>
            </w:r>
            <w:r w:rsidR="007F66FE" w:rsidRPr="00CA541B">
              <w:rPr>
                <w:sz w:val="36"/>
                <w:szCs w:val="36"/>
                <w:lang w:eastAsia="en-US"/>
              </w:rPr>
              <w:t>, 2</w:t>
            </w:r>
            <w:r>
              <w:rPr>
                <w:sz w:val="36"/>
                <w:szCs w:val="36"/>
                <w:lang w:eastAsia="en-US"/>
              </w:rPr>
              <w:t>2</w:t>
            </w:r>
            <w:r w:rsidR="003C1143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сентября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</w:tc>
      </w:tr>
      <w:tr w:rsidR="007F66FE" w:rsidRPr="00CA541B" w:rsidTr="00CA541B">
        <w:trPr>
          <w:trHeight w:val="1076"/>
        </w:trPr>
        <w:tc>
          <w:tcPr>
            <w:tcW w:w="3964" w:type="dxa"/>
            <w:tcBorders>
              <w:top w:val="nil"/>
            </w:tcBorders>
          </w:tcPr>
          <w:p w:rsidR="007F66FE" w:rsidRPr="00CA541B" w:rsidRDefault="0055710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>Председатель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комиссии</w:t>
            </w:r>
          </w:p>
        </w:tc>
        <w:tc>
          <w:tcPr>
            <w:tcW w:w="5381" w:type="dxa"/>
          </w:tcPr>
          <w:p w:rsidR="007F66FE" w:rsidRPr="00CA541B" w:rsidRDefault="007F66F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1398"/>
                <w:tab w:val="left" w:pos="3026"/>
              </w:tabs>
              <w:rPr>
                <w:sz w:val="36"/>
                <w:szCs w:val="36"/>
                <w:lang w:eastAsia="en-US"/>
              </w:rPr>
            </w:pPr>
            <w:proofErr w:type="spellStart"/>
            <w:r w:rsidRPr="00CA541B">
              <w:rPr>
                <w:sz w:val="36"/>
                <w:szCs w:val="36"/>
                <w:lang w:eastAsia="en-US"/>
              </w:rPr>
              <w:t>Ерашов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 xml:space="preserve"> Александр Иванович</w:t>
            </w:r>
          </w:p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тел: 8 02131 6 40 62</w:t>
            </w:r>
          </w:p>
        </w:tc>
      </w:tr>
      <w:tr w:rsidR="007F66FE" w:rsidRPr="00CA541B" w:rsidTr="00CA541B">
        <w:trPr>
          <w:trHeight w:val="657"/>
        </w:trPr>
        <w:tc>
          <w:tcPr>
            <w:tcW w:w="3964" w:type="dxa"/>
            <w:vMerge w:val="restart"/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Секретарь комиссии</w:t>
            </w:r>
          </w:p>
        </w:tc>
        <w:tc>
          <w:tcPr>
            <w:tcW w:w="5381" w:type="dxa"/>
          </w:tcPr>
          <w:p w:rsidR="007F66FE" w:rsidRPr="00CA541B" w:rsidRDefault="007F66FE" w:rsidP="007F66FE">
            <w:pPr>
              <w:tabs>
                <w:tab w:val="left" w:pos="1398"/>
                <w:tab w:val="left" w:pos="3026"/>
              </w:tabs>
              <w:rPr>
                <w:sz w:val="36"/>
                <w:szCs w:val="36"/>
                <w:lang w:eastAsia="en-US"/>
              </w:rPr>
            </w:pPr>
            <w:proofErr w:type="spellStart"/>
            <w:r w:rsidRPr="00CA541B">
              <w:rPr>
                <w:sz w:val="36"/>
                <w:szCs w:val="36"/>
                <w:lang w:eastAsia="en-US"/>
              </w:rPr>
              <w:t>Артюх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 xml:space="preserve"> Татьяна Александровна</w:t>
            </w:r>
          </w:p>
        </w:tc>
      </w:tr>
      <w:tr w:rsidR="007F66FE" w:rsidRPr="00CA541B" w:rsidTr="00CA541B">
        <w:trPr>
          <w:trHeight w:val="567"/>
        </w:trPr>
        <w:tc>
          <w:tcPr>
            <w:tcW w:w="3964" w:type="dxa"/>
            <w:vMerge/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381" w:type="dxa"/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тел: 8 02131 6 53 20</w:t>
            </w:r>
          </w:p>
        </w:tc>
      </w:tr>
      <w:tr w:rsidR="00CA541B" w:rsidRPr="00CA541B" w:rsidTr="00CA541B">
        <w:trPr>
          <w:trHeight w:val="1076"/>
        </w:trPr>
        <w:tc>
          <w:tcPr>
            <w:tcW w:w="3964" w:type="dxa"/>
            <w:vMerge w:val="restart"/>
          </w:tcPr>
          <w:p w:rsidR="00CA541B" w:rsidRPr="00CA541B" w:rsidRDefault="00CA541B" w:rsidP="007F66FE">
            <w:pPr>
              <w:rPr>
                <w:sz w:val="36"/>
                <w:szCs w:val="36"/>
                <w:lang w:eastAsia="en-US"/>
              </w:rPr>
            </w:pPr>
            <w:r w:rsidRPr="00CA541B">
              <w:rPr>
                <w:sz w:val="36"/>
                <w:szCs w:val="36"/>
                <w:lang w:eastAsia="en-US"/>
              </w:rPr>
              <w:t>Почтовый, электронный адрес комиссии</w:t>
            </w:r>
          </w:p>
        </w:tc>
        <w:tc>
          <w:tcPr>
            <w:tcW w:w="5381" w:type="dxa"/>
          </w:tcPr>
          <w:p w:rsidR="00CA541B" w:rsidRPr="00CA541B" w:rsidRDefault="00CA541B" w:rsidP="00CA541B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 xml:space="preserve">211361, </w:t>
            </w:r>
            <w:proofErr w:type="spellStart"/>
            <w:r w:rsidRPr="00CA541B">
              <w:rPr>
                <w:sz w:val="36"/>
                <w:szCs w:val="36"/>
                <w:lang w:eastAsia="en-US"/>
              </w:rPr>
              <w:t>г.п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 xml:space="preserve">. Бешенковичи, </w:t>
            </w:r>
            <w:proofErr w:type="spellStart"/>
            <w:r w:rsidRPr="00CA541B">
              <w:rPr>
                <w:sz w:val="36"/>
                <w:szCs w:val="36"/>
                <w:lang w:eastAsia="en-US"/>
              </w:rPr>
              <w:t>ул.Чуклая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>, д.13</w:t>
            </w:r>
          </w:p>
        </w:tc>
      </w:tr>
      <w:tr w:rsidR="00CA541B" w:rsidRPr="00CA541B" w:rsidTr="00CA541B">
        <w:trPr>
          <w:trHeight w:val="591"/>
        </w:trPr>
        <w:tc>
          <w:tcPr>
            <w:tcW w:w="3964" w:type="dxa"/>
            <w:vMerge/>
          </w:tcPr>
          <w:p w:rsidR="00CA541B" w:rsidRPr="00CA541B" w:rsidRDefault="00CA541B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381" w:type="dxa"/>
          </w:tcPr>
          <w:p w:rsidR="00CA541B" w:rsidRPr="00F62222" w:rsidRDefault="00F87668" w:rsidP="00F62222">
            <w:pPr>
              <w:tabs>
                <w:tab w:val="center" w:pos="4677"/>
                <w:tab w:val="left" w:pos="7170"/>
              </w:tabs>
              <w:rPr>
                <w:sz w:val="40"/>
                <w:szCs w:val="40"/>
              </w:rPr>
            </w:pPr>
            <w:hyperlink r:id="rId4" w:history="1">
              <w:r w:rsidR="00F62222" w:rsidRPr="00F62222">
                <w:rPr>
                  <w:rStyle w:val="a3"/>
                  <w:sz w:val="40"/>
                  <w:szCs w:val="40"/>
                </w:rPr>
                <w:t>dekret3besh@vitebsk.by</w:t>
              </w:r>
            </w:hyperlink>
          </w:p>
        </w:tc>
      </w:tr>
    </w:tbl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</w:p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  <w:bookmarkStart w:id="0" w:name="_GoBack"/>
      <w:bookmarkEnd w:id="0"/>
    </w:p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4A03B1" w:rsidRDefault="004A03B1"/>
    <w:sectPr w:rsidR="004A03B1" w:rsidSect="005F27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3C1143"/>
    <w:rsid w:val="004A03B1"/>
    <w:rsid w:val="0055710E"/>
    <w:rsid w:val="005F270A"/>
    <w:rsid w:val="007F0542"/>
    <w:rsid w:val="007F66FE"/>
    <w:rsid w:val="00A54244"/>
    <w:rsid w:val="00CA541B"/>
    <w:rsid w:val="00F62222"/>
    <w:rsid w:val="00F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2D983-D4B6-44E4-B164-66B8987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24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542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1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1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0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ret3besh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2026-03-23T08:40:00Z</cp:lastPrinted>
  <dcterms:created xsi:type="dcterms:W3CDTF">2026-06-16T09:40:00Z</dcterms:created>
  <dcterms:modified xsi:type="dcterms:W3CDTF">2026-06-16T09:40:00Z</dcterms:modified>
</cp:coreProperties>
</file>