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C3" w:rsidRDefault="008D1332" w:rsidP="006108C3">
      <w:pPr>
        <w:spacing w:after="80"/>
        <w:rPr>
          <w:rFonts w:ascii="Cambria" w:hAnsi="Cambria" w:cs="Cambria"/>
          <w:b/>
          <w:sz w:val="36"/>
          <w:szCs w:val="36"/>
        </w:rPr>
      </w:pPr>
      <w:r>
        <w:rPr>
          <w:rFonts w:ascii="Cambria" w:hAnsi="Cambria" w:cs="Cambria"/>
          <w:b/>
          <w:sz w:val="36"/>
          <w:szCs w:val="36"/>
        </w:rPr>
        <w:t xml:space="preserve">О </w:t>
      </w:r>
      <w:r w:rsidR="00612BAE">
        <w:rPr>
          <w:rFonts w:ascii="Cambria" w:hAnsi="Cambria" w:cs="Cambria"/>
          <w:b/>
          <w:sz w:val="36"/>
          <w:szCs w:val="36"/>
        </w:rPr>
        <w:t>НАЛОГООБЛОЖЕНИИ</w:t>
      </w:r>
    </w:p>
    <w:p w:rsidR="00C2490F" w:rsidRDefault="00C2490F" w:rsidP="00105783">
      <w:pPr>
        <w:spacing w:after="80"/>
        <w:ind w:right="-143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НАЛОГОМ НА ДОБАВЛЕННУЮ СТОИМОСТЬ ПЕРЕВОЗОК ТРАНЗИТНЫХ ГРУЗОВ</w:t>
      </w:r>
    </w:p>
    <w:p w:rsidR="00612BAE" w:rsidRDefault="00C2490F" w:rsidP="00BF6668">
      <w:pPr>
        <w:ind w:right="-143" w:firstLine="64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Письмом Министерства по налогам и сборам Республики от 9 августа </w:t>
      </w:r>
      <w:r w:rsidR="00612BAE" w:rsidRPr="00612BAE">
        <w:rPr>
          <w:sz w:val="30"/>
          <w:szCs w:val="30"/>
        </w:rPr>
        <w:t xml:space="preserve"> 2024г. № 2-1-1</w:t>
      </w:r>
      <w:r>
        <w:rPr>
          <w:sz w:val="30"/>
          <w:szCs w:val="30"/>
        </w:rPr>
        <w:t>2</w:t>
      </w:r>
      <w:r w:rsidR="00612BAE" w:rsidRPr="00612BAE">
        <w:rPr>
          <w:sz w:val="30"/>
          <w:szCs w:val="30"/>
        </w:rPr>
        <w:t>/</w:t>
      </w:r>
      <w:r>
        <w:rPr>
          <w:sz w:val="30"/>
          <w:szCs w:val="30"/>
        </w:rPr>
        <w:t>Ба-00816 разъяснено о налогообложении НДС перевозок транзитных грузов.</w:t>
      </w:r>
      <w:bookmarkStart w:id="0" w:name="_GoBack"/>
      <w:bookmarkEnd w:id="0"/>
    </w:p>
    <w:p w:rsidR="00612BAE" w:rsidRDefault="00612BAE" w:rsidP="00BF6668">
      <w:pPr>
        <w:ind w:right="-143" w:firstLine="64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Подробнее читайте на официальном сайте МНС  </w:t>
      </w:r>
      <w:r w:rsidRPr="00B55D19">
        <w:rPr>
          <w:b/>
          <w:sz w:val="30"/>
          <w:szCs w:val="30"/>
          <w:lang w:val="en-US"/>
        </w:rPr>
        <w:t>nalog</w:t>
      </w:r>
      <w:r w:rsidRPr="000B7FB7">
        <w:rPr>
          <w:b/>
          <w:sz w:val="30"/>
          <w:szCs w:val="30"/>
        </w:rPr>
        <w:t>.</w:t>
      </w:r>
      <w:r w:rsidRPr="000B7FB7">
        <w:rPr>
          <w:b/>
          <w:sz w:val="30"/>
          <w:szCs w:val="30"/>
          <w:lang w:val="en-US"/>
        </w:rPr>
        <w:t>gov</w:t>
      </w:r>
      <w:r w:rsidRPr="000B7FB7">
        <w:rPr>
          <w:b/>
          <w:sz w:val="30"/>
          <w:szCs w:val="30"/>
        </w:rPr>
        <w:t>.</w:t>
      </w:r>
      <w:r w:rsidRPr="000B7FB7">
        <w:rPr>
          <w:b/>
          <w:sz w:val="30"/>
          <w:szCs w:val="30"/>
          <w:lang w:val="en-US"/>
        </w:rPr>
        <w:t>by</w:t>
      </w:r>
      <w:r>
        <w:rPr>
          <w:b/>
          <w:sz w:val="30"/>
          <w:szCs w:val="30"/>
        </w:rPr>
        <w:t xml:space="preserve"> </w:t>
      </w:r>
      <w:r w:rsidRPr="00612BAE">
        <w:rPr>
          <w:sz w:val="30"/>
          <w:szCs w:val="30"/>
        </w:rPr>
        <w:t>в разделе:</w:t>
      </w:r>
    </w:p>
    <w:p w:rsidR="00612BAE" w:rsidRPr="00612BAE" w:rsidRDefault="00612BAE" w:rsidP="00612BAE">
      <w:pPr>
        <w:pStyle w:val="a3"/>
        <w:numPr>
          <w:ilvl w:val="0"/>
          <w:numId w:val="7"/>
        </w:numPr>
        <w:ind w:right="-143"/>
        <w:jc w:val="both"/>
        <w:rPr>
          <w:sz w:val="30"/>
          <w:szCs w:val="30"/>
        </w:rPr>
      </w:pPr>
      <w:r>
        <w:rPr>
          <w:sz w:val="30"/>
          <w:szCs w:val="30"/>
        </w:rPr>
        <w:t>Разъяснения и комментарии</w:t>
      </w:r>
    </w:p>
    <w:p w:rsidR="003642C2" w:rsidRPr="009F2706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  <w:sz w:val="30"/>
          <w:szCs w:val="30"/>
        </w:rPr>
      </w:pPr>
      <w:r w:rsidRPr="009F2706">
        <w:rPr>
          <w:rStyle w:val="CharStyle3"/>
          <w:b/>
          <w:color w:val="000000"/>
          <w:sz w:val="30"/>
          <w:szCs w:val="30"/>
        </w:rPr>
        <w:t xml:space="preserve">                                                                        </w:t>
      </w:r>
    </w:p>
    <w:p w:rsidR="006F4341" w:rsidRPr="00751D71" w:rsidRDefault="003642C2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 w:rsidRPr="009F2706">
        <w:rPr>
          <w:rStyle w:val="CharStyle3"/>
          <w:b/>
          <w:color w:val="000000"/>
          <w:sz w:val="30"/>
          <w:szCs w:val="30"/>
        </w:rPr>
        <w:t xml:space="preserve">                                          </w:t>
      </w:r>
      <w:r w:rsidR="009F2706">
        <w:rPr>
          <w:rStyle w:val="CharStyle3"/>
          <w:b/>
          <w:color w:val="000000"/>
          <w:sz w:val="30"/>
          <w:szCs w:val="30"/>
        </w:rPr>
        <w:t xml:space="preserve">                         </w:t>
      </w:r>
      <w:r w:rsidR="006F4341" w:rsidRPr="009F2706">
        <w:rPr>
          <w:rStyle w:val="CharStyle3"/>
          <w:b/>
          <w:color w:val="000000"/>
          <w:sz w:val="30"/>
          <w:szCs w:val="30"/>
        </w:rPr>
        <w:t>ИМНС по Железнодорожном</w:t>
      </w:r>
      <w:r w:rsidR="006F4341" w:rsidRPr="00751D71">
        <w:rPr>
          <w:rStyle w:val="CharStyle3"/>
          <w:b/>
          <w:color w:val="000000"/>
        </w:rPr>
        <w:t>у</w:t>
      </w: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</w:t>
      </w:r>
      <w:r w:rsidR="009F2706">
        <w:rPr>
          <w:rStyle w:val="CharStyle3"/>
          <w:b/>
          <w:color w:val="000000"/>
        </w:rPr>
        <w:t xml:space="preserve">                              </w:t>
      </w:r>
      <w:r w:rsidRPr="00751D71">
        <w:rPr>
          <w:rStyle w:val="CharStyle3"/>
          <w:b/>
          <w:color w:val="000000"/>
        </w:rPr>
        <w:t xml:space="preserve">району г.Витебска </w:t>
      </w:r>
    </w:p>
    <w:p w:rsidR="000830DC" w:rsidRDefault="000830DC"/>
    <w:p w:rsidR="00777659" w:rsidRDefault="00777659"/>
    <w:sectPr w:rsidR="0077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EA4"/>
    <w:multiLevelType w:val="hybridMultilevel"/>
    <w:tmpl w:val="FF76D9E4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8B63281"/>
    <w:multiLevelType w:val="hybridMultilevel"/>
    <w:tmpl w:val="634A99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DF33190"/>
    <w:multiLevelType w:val="hybridMultilevel"/>
    <w:tmpl w:val="3A5A00E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F152010"/>
    <w:multiLevelType w:val="hybridMultilevel"/>
    <w:tmpl w:val="69FA01E6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24547D3"/>
    <w:multiLevelType w:val="hybridMultilevel"/>
    <w:tmpl w:val="76AAB3B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45871E3"/>
    <w:multiLevelType w:val="hybridMultilevel"/>
    <w:tmpl w:val="CAD6E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3B4380"/>
    <w:multiLevelType w:val="hybridMultilevel"/>
    <w:tmpl w:val="964EA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C1"/>
    <w:rsid w:val="00023450"/>
    <w:rsid w:val="000830DC"/>
    <w:rsid w:val="000B7FB7"/>
    <w:rsid w:val="00102BE4"/>
    <w:rsid w:val="00105783"/>
    <w:rsid w:val="00141EEA"/>
    <w:rsid w:val="001B622E"/>
    <w:rsid w:val="00224169"/>
    <w:rsid w:val="00362A02"/>
    <w:rsid w:val="003642C2"/>
    <w:rsid w:val="00365BFB"/>
    <w:rsid w:val="003B735C"/>
    <w:rsid w:val="00491952"/>
    <w:rsid w:val="004D18F7"/>
    <w:rsid w:val="00551FE2"/>
    <w:rsid w:val="006108C3"/>
    <w:rsid w:val="00612BAE"/>
    <w:rsid w:val="006F4341"/>
    <w:rsid w:val="0075401D"/>
    <w:rsid w:val="00777659"/>
    <w:rsid w:val="007A4D68"/>
    <w:rsid w:val="007F7623"/>
    <w:rsid w:val="008A6660"/>
    <w:rsid w:val="008D1332"/>
    <w:rsid w:val="009378E9"/>
    <w:rsid w:val="009925E3"/>
    <w:rsid w:val="009F1C95"/>
    <w:rsid w:val="009F2706"/>
    <w:rsid w:val="009F4FB4"/>
    <w:rsid w:val="009F642A"/>
    <w:rsid w:val="00A2148A"/>
    <w:rsid w:val="00BF6668"/>
    <w:rsid w:val="00C045EC"/>
    <w:rsid w:val="00C2490F"/>
    <w:rsid w:val="00C35603"/>
    <w:rsid w:val="00C47610"/>
    <w:rsid w:val="00C72313"/>
    <w:rsid w:val="00C80AC1"/>
    <w:rsid w:val="00CA1A06"/>
    <w:rsid w:val="00D926B6"/>
    <w:rsid w:val="00E05CBE"/>
    <w:rsid w:val="00E43E02"/>
    <w:rsid w:val="00E530C8"/>
    <w:rsid w:val="00FB0A40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0A2A-DF31-4DB4-BC1E-653B45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F4341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F4341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A4D68"/>
    <w:pPr>
      <w:ind w:left="720"/>
      <w:contextualSpacing/>
    </w:pPr>
  </w:style>
  <w:style w:type="paragraph" w:styleId="a4">
    <w:name w:val="No Spacing"/>
    <w:uiPriority w:val="1"/>
    <w:qFormat/>
    <w:rsid w:val="00937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79C0-4B63-4608-B4C5-C0117AA1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Мельникова Виктория Ивановна</cp:lastModifiedBy>
  <cp:revision>2</cp:revision>
  <dcterms:created xsi:type="dcterms:W3CDTF">2024-08-14T13:52:00Z</dcterms:created>
  <dcterms:modified xsi:type="dcterms:W3CDTF">2024-08-14T13:52:00Z</dcterms:modified>
</cp:coreProperties>
</file>