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1C" w:rsidRPr="0030781C" w:rsidRDefault="0030781C" w:rsidP="0030781C">
      <w:pPr>
        <w:pStyle w:val="a3"/>
        <w:ind w:left="8781" w:firstLine="42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D3E00" w:rsidRPr="00122023" w:rsidRDefault="004D3E00" w:rsidP="004D3E00">
      <w:pPr>
        <w:pStyle w:val="a3"/>
        <w:ind w:left="170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Перечень арендных жилых помещений коммунального жилищного фонда,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 </w:t>
      </w:r>
      <w:r>
        <w:rPr>
          <w:rFonts w:ascii="Times New Roman" w:hAnsi="Times New Roman" w:cs="Times New Roman"/>
          <w:sz w:val="30"/>
          <w:szCs w:val="30"/>
        </w:rPr>
        <w:t>(в рамках действия Указа Президента Республики Беларусь от 21 марта 2022 г. № 112 «Об особенностях использования арендного жилья»)</w:t>
      </w:r>
      <w:r w:rsidR="00122023">
        <w:rPr>
          <w:rFonts w:ascii="Times New Roman" w:hAnsi="Times New Roman" w:cs="Times New Roman"/>
          <w:sz w:val="30"/>
          <w:szCs w:val="30"/>
        </w:rPr>
        <w:t xml:space="preserve"> </w:t>
      </w:r>
      <w:r w:rsidR="00122023">
        <w:rPr>
          <w:rFonts w:ascii="Times New Roman" w:hAnsi="Times New Roman" w:cs="Times New Roman"/>
          <w:b/>
          <w:sz w:val="30"/>
          <w:szCs w:val="30"/>
        </w:rPr>
        <w:t xml:space="preserve">по состоянию на </w:t>
      </w:r>
      <w:r w:rsidR="00E02EE3">
        <w:rPr>
          <w:rFonts w:ascii="Times New Roman" w:hAnsi="Times New Roman" w:cs="Times New Roman"/>
          <w:b/>
          <w:sz w:val="30"/>
          <w:szCs w:val="30"/>
        </w:rPr>
        <w:t>29 сентября</w:t>
      </w:r>
      <w:r w:rsidR="00122023">
        <w:rPr>
          <w:rFonts w:ascii="Times New Roman" w:hAnsi="Times New Roman" w:cs="Times New Roman"/>
          <w:b/>
          <w:sz w:val="30"/>
          <w:szCs w:val="30"/>
        </w:rPr>
        <w:t xml:space="preserve"> 2023 г.</w:t>
      </w:r>
    </w:p>
    <w:tbl>
      <w:tblPr>
        <w:tblStyle w:val="a4"/>
        <w:tblW w:w="14175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28"/>
        <w:gridCol w:w="2591"/>
        <w:gridCol w:w="567"/>
        <w:gridCol w:w="567"/>
        <w:gridCol w:w="2410"/>
        <w:gridCol w:w="1275"/>
        <w:gridCol w:w="567"/>
        <w:gridCol w:w="1134"/>
        <w:gridCol w:w="851"/>
        <w:gridCol w:w="1134"/>
        <w:gridCol w:w="2551"/>
      </w:tblGrid>
      <w:tr w:rsidR="004D3E00" w:rsidTr="004D3E00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арендного жилого помещения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хозяйствования, в хозяйственном ведении, оперативном управлении (либо передано по договору безвозмездного пользования) которого находится жилое помещение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</w:tr>
      <w:tr w:rsidR="004D3E00" w:rsidTr="004D3E00">
        <w:trPr>
          <w:trHeight w:val="23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00" w:rsidTr="004D3E00">
        <w:trPr>
          <w:trHeight w:val="27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пункта, 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D3E00" w:rsidRDefault="004D3E00" w:rsidP="00220264">
            <w:pPr>
              <w:pStyle w:val="a3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00" w:rsidRDefault="004D3E00" w:rsidP="0022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00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г.п.Бешенковичи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ул.Черняховского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00" w:rsidRDefault="004D3E00" w:rsidP="00220264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электроснабжение, газоснабжение (автономная система)</w:t>
            </w:r>
          </w:p>
        </w:tc>
      </w:tr>
      <w:tr w:rsidR="004D3E00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г.п.Бешенковичи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ул.Мелиораторов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2202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  <w:p w:rsidR="004D3E00" w:rsidRPr="00646120" w:rsidRDefault="00646120" w:rsidP="00646120">
            <w:pPr>
              <w:tabs>
                <w:tab w:val="left" w:pos="589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00" w:rsidRDefault="004D3E00" w:rsidP="00220264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печное, электроснабжение, газоснабжение</w:t>
            </w:r>
          </w:p>
        </w:tc>
      </w:tr>
      <w:tr w:rsidR="002B25DF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г.п.Бешенковичи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ул.Пушкина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2B25DF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г.п.Бешенковичи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ул.Строителей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B1B5A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2B25DF" w:rsidTr="004D3E00">
        <w:trPr>
          <w:trHeight w:val="8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Бочейковский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аг.Бочейково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ул.Мелиоративная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3B1B5A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B1B5A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2B25DF" w:rsidTr="004D3E00">
        <w:trPr>
          <w:trHeight w:val="8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Бочейковский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аг.Бочейково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ул.Мелиоративная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3B1B5A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B1B5A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2B25DF" w:rsidTr="004D3E00">
        <w:trPr>
          <w:trHeight w:val="8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Бочейковский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аг.Бочейково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центральное водоснабжение, канализация, отопление печное, электроснабжение, газоснабжение </w:t>
            </w:r>
          </w:p>
        </w:tc>
      </w:tr>
      <w:tr w:rsidR="002B25DF" w:rsidTr="004D3E00">
        <w:trPr>
          <w:trHeight w:val="4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Бочейковский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аг.Бочейково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C3E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водоснабжение, канализация, отопление печное, электроснабжение, газоснабжение</w:t>
            </w:r>
          </w:p>
        </w:tc>
      </w:tr>
      <w:tr w:rsidR="002B25DF" w:rsidTr="004D3E00">
        <w:trPr>
          <w:trHeight w:val="8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Бочейковский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аг.Бочейково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C3E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водоснабжение, канализация, отопление печное, электроснабжение, газоснабжение</w:t>
            </w:r>
          </w:p>
        </w:tc>
      </w:tr>
      <w:tr w:rsidR="002B25DF" w:rsidTr="004D3E00">
        <w:trPr>
          <w:trHeight w:val="8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Бочейковский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аг.Бочейково</w:t>
            </w:r>
            <w:proofErr w:type="spellEnd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C3EB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Pr="004C3EB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2B25DF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Островенский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д.Плиссы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2B25DF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аг.Синицы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ул.Южная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F" w:rsidRDefault="002B25DF" w:rsidP="002B25DF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водоснабжение, канализация, электроснабжение, газоснабжение (автономная система)</w:t>
            </w:r>
          </w:p>
        </w:tc>
      </w:tr>
      <w:tr w:rsidR="008B1350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Улльский с/с, </w:t>
            </w:r>
          </w:p>
          <w:p w:rsidR="008B1350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аг.Улла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пер.Мостовой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 канализация, электроснабжение, газоснабжение (автономная система)</w:t>
            </w:r>
          </w:p>
        </w:tc>
      </w:tr>
      <w:tr w:rsidR="008B1350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Pr="00B624D7" w:rsidRDefault="008B1350" w:rsidP="008B135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624D7">
              <w:rPr>
                <w:rFonts w:ascii="Times New Roman" w:hAnsi="Times New Roman"/>
                <w:sz w:val="26"/>
                <w:szCs w:val="26"/>
              </w:rPr>
              <w:t>аг.Улла</w:t>
            </w:r>
            <w:proofErr w:type="spellEnd"/>
            <w:r w:rsidRPr="00B624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624D7">
              <w:rPr>
                <w:rFonts w:ascii="Times New Roman" w:hAnsi="Times New Roman"/>
                <w:sz w:val="26"/>
                <w:szCs w:val="26"/>
              </w:rPr>
              <w:t>ул.Ленинская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Pr="00B624D7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624D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Pr="00B624D7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624D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Pr="00B624D7" w:rsidRDefault="008B1350" w:rsidP="008B1350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24D7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евянный</w:t>
            </w:r>
            <w:r w:rsidRPr="00B62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Pr="00C500F3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00F3">
              <w:rPr>
                <w:rFonts w:ascii="Times New Roman" w:hAnsi="Times New Roman"/>
                <w:sz w:val="26"/>
                <w:szCs w:val="26"/>
              </w:rPr>
              <w:t>31,37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печное, электроснабжение, газоснабжение (автономная система)</w:t>
            </w:r>
          </w:p>
        </w:tc>
      </w:tr>
      <w:tr w:rsidR="008B1350" w:rsidTr="004D3E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Улльский с/с,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д.Хотино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ул.Доватора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«Бешенковичский коммунальник»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0" w:rsidRDefault="008B1350" w:rsidP="008B1350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 (автономная система)</w:t>
            </w:r>
          </w:p>
        </w:tc>
      </w:tr>
    </w:tbl>
    <w:p w:rsidR="004D3E00" w:rsidRPr="00D744E3" w:rsidRDefault="004D3E00" w:rsidP="004D3E00">
      <w:pPr>
        <w:pStyle w:val="a3"/>
        <w:ind w:left="18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E3">
        <w:rPr>
          <w:rFonts w:ascii="Times New Roman" w:hAnsi="Times New Roman" w:cs="Times New Roman"/>
          <w:sz w:val="28"/>
          <w:szCs w:val="28"/>
        </w:rPr>
        <w:t xml:space="preserve">Обращаем внимание, что для целей Указа Президента Республики Беларусь от 21 марта 2022 г. № 112 «Об особенностях использования арендного жилья» ремонт – это 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</w:t>
      </w:r>
      <w:proofErr w:type="spellStart"/>
      <w:r w:rsidRPr="00D744E3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D744E3">
        <w:rPr>
          <w:rFonts w:ascii="Times New Roman" w:hAnsi="Times New Roman" w:cs="Times New Roman"/>
          <w:sz w:val="28"/>
          <w:szCs w:val="28"/>
        </w:rPr>
        <w:t xml:space="preserve"> </w:t>
      </w:r>
      <w:r w:rsidRPr="00D744E3">
        <w:rPr>
          <w:rFonts w:ascii="Times New Roman" w:hAnsi="Times New Roman" w:cs="Times New Roman"/>
          <w:sz w:val="28"/>
          <w:szCs w:val="28"/>
        </w:rPr>
        <w:lastRenderedPageBreak/>
        <w:t xml:space="preserve">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 </w:t>
      </w:r>
    </w:p>
    <w:p w:rsidR="002B25DF" w:rsidRPr="002B25DF" w:rsidRDefault="002B25DF" w:rsidP="002B25DF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Арендное жилое помещение для предоставления </w:t>
      </w:r>
      <w:r w:rsidRPr="002B25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гражданам, состоящим на учете нуждающихся в улучшении жилищных условий</w:t>
      </w: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порядке, установленном п.7 статьи 112 Жилищного кодекса, </w:t>
      </w:r>
      <w:r w:rsidRPr="002B25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в случае отсутствия заявлений граждан</w:t>
      </w: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состоящих на учете нуждающихся в улучшении жилищных условий, гражданам, </w:t>
      </w:r>
      <w:r w:rsidRPr="002B25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состоящим на таком учете</w:t>
      </w: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 очередности поступления заявлений.</w:t>
      </w:r>
    </w:p>
    <w:p w:rsidR="002B25DF" w:rsidRDefault="002B25DF" w:rsidP="002B25DF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обращения</w:t>
      </w: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арендного жилого помещения в службу «Одно окно» </w:t>
      </w:r>
      <w:proofErr w:type="spellStart"/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Бешенковичского</w:t>
      </w:r>
      <w:proofErr w:type="spellEnd"/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 15 календарных дней со дня размещения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B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B1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B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0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B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по </w:t>
      </w:r>
      <w:r w:rsidR="00E0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2B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B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Pr="002B25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2EE3" w:rsidRPr="002B25DF" w:rsidRDefault="00E02EE3" w:rsidP="002B25DF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E3" w:rsidRDefault="00E02EE3" w:rsidP="00E02EE3">
      <w:pPr>
        <w:pStyle w:val="a3"/>
        <w:ind w:left="170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02EE3" w:rsidRDefault="00E02EE3" w:rsidP="00E02EE3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B25DF" w:rsidRPr="002B25DF" w:rsidRDefault="002B25DF" w:rsidP="002B2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DF" w:rsidRPr="002B25DF" w:rsidRDefault="002B25DF" w:rsidP="002B2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00" w:rsidRDefault="004D3E00" w:rsidP="00F47101">
      <w:pPr>
        <w:pStyle w:val="a3"/>
        <w:ind w:left="170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D3E00" w:rsidRDefault="004D3E00" w:rsidP="004D3E00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1402E6" w:rsidRDefault="001402E6" w:rsidP="004D3E00">
      <w:pPr>
        <w:pStyle w:val="a3"/>
        <w:ind w:left="1701"/>
        <w:rPr>
          <w:rFonts w:ascii="Times New Roman" w:hAnsi="Times New Roman" w:cs="Times New Roman"/>
          <w:b/>
          <w:sz w:val="30"/>
          <w:szCs w:val="30"/>
        </w:rPr>
        <w:sectPr w:rsidR="001402E6" w:rsidSect="00F47101">
          <w:pgSz w:w="16838" w:h="11906" w:orient="landscape"/>
          <w:pgMar w:top="709" w:right="709" w:bottom="709" w:left="284" w:header="709" w:footer="709" w:gutter="0"/>
          <w:cols w:space="708"/>
          <w:docGrid w:linePitch="360"/>
        </w:sectPr>
      </w:pPr>
    </w:p>
    <w:p w:rsidR="00E27ED0" w:rsidRDefault="00E27ED0" w:rsidP="004D3E00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sectPr w:rsidR="00E27ED0" w:rsidSect="004D3E00">
      <w:pgSz w:w="11906" w:h="16838"/>
      <w:pgMar w:top="709" w:right="707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0E"/>
    <w:rsid w:val="000C4606"/>
    <w:rsid w:val="00121DD7"/>
    <w:rsid w:val="00122023"/>
    <w:rsid w:val="001402E6"/>
    <w:rsid w:val="001A78EB"/>
    <w:rsid w:val="001C264C"/>
    <w:rsid w:val="00243ED6"/>
    <w:rsid w:val="002831A4"/>
    <w:rsid w:val="002B25DF"/>
    <w:rsid w:val="002C1E9F"/>
    <w:rsid w:val="002C2167"/>
    <w:rsid w:val="0030781C"/>
    <w:rsid w:val="0031730E"/>
    <w:rsid w:val="00350EA8"/>
    <w:rsid w:val="0035682F"/>
    <w:rsid w:val="00362B6D"/>
    <w:rsid w:val="00372DFD"/>
    <w:rsid w:val="004739F3"/>
    <w:rsid w:val="004745AC"/>
    <w:rsid w:val="004D3E00"/>
    <w:rsid w:val="004D5ED0"/>
    <w:rsid w:val="00521805"/>
    <w:rsid w:val="00642861"/>
    <w:rsid w:val="00646120"/>
    <w:rsid w:val="006C1E7E"/>
    <w:rsid w:val="006C7C26"/>
    <w:rsid w:val="00704F45"/>
    <w:rsid w:val="00781C13"/>
    <w:rsid w:val="007C5324"/>
    <w:rsid w:val="007C7E32"/>
    <w:rsid w:val="007E2F7F"/>
    <w:rsid w:val="00803A30"/>
    <w:rsid w:val="008042AF"/>
    <w:rsid w:val="008B1350"/>
    <w:rsid w:val="009E5AF0"/>
    <w:rsid w:val="00A466B1"/>
    <w:rsid w:val="00AB4EEB"/>
    <w:rsid w:val="00AC308E"/>
    <w:rsid w:val="00B20780"/>
    <w:rsid w:val="00B97EBD"/>
    <w:rsid w:val="00BC1250"/>
    <w:rsid w:val="00C4036A"/>
    <w:rsid w:val="00C97376"/>
    <w:rsid w:val="00CA57FC"/>
    <w:rsid w:val="00CB5B01"/>
    <w:rsid w:val="00D737EC"/>
    <w:rsid w:val="00DE6F36"/>
    <w:rsid w:val="00E02EE3"/>
    <w:rsid w:val="00E137C0"/>
    <w:rsid w:val="00E27ED0"/>
    <w:rsid w:val="00E46383"/>
    <w:rsid w:val="00ED3F43"/>
    <w:rsid w:val="00F1205A"/>
    <w:rsid w:val="00F225E2"/>
    <w:rsid w:val="00F466F1"/>
    <w:rsid w:val="00F47101"/>
    <w:rsid w:val="00F501CD"/>
    <w:rsid w:val="00F53E04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7B67"/>
  <w15:chartTrackingRefBased/>
  <w15:docId w15:val="{D462B539-5BD7-4137-860F-A711EA41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C13"/>
    <w:pPr>
      <w:spacing w:after="0" w:line="240" w:lineRule="auto"/>
    </w:pPr>
  </w:style>
  <w:style w:type="table" w:styleId="a4">
    <w:name w:val="Table Grid"/>
    <w:basedOn w:val="a1"/>
    <w:uiPriority w:val="39"/>
    <w:rsid w:val="0078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2023-05-26T11:40:00Z</cp:lastPrinted>
  <dcterms:created xsi:type="dcterms:W3CDTF">2022-10-18T11:48:00Z</dcterms:created>
  <dcterms:modified xsi:type="dcterms:W3CDTF">2023-09-28T07:34:00Z</dcterms:modified>
</cp:coreProperties>
</file>