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9A2D" w14:textId="07CED135" w:rsidR="004842BF" w:rsidRPr="004842BF" w:rsidRDefault="004842BF" w:rsidP="004842BF">
      <w:pPr>
        <w:pStyle w:val="a3"/>
        <w:jc w:val="left"/>
        <w:rPr>
          <w:sz w:val="32"/>
          <w:szCs w:val="32"/>
        </w:rPr>
      </w:pPr>
      <w:r w:rsidRPr="004842BF">
        <w:rPr>
          <w:sz w:val="32"/>
          <w:szCs w:val="32"/>
        </w:rPr>
        <w:t xml:space="preserve">ПРОТОКОЛ  № </w:t>
      </w:r>
      <w:r w:rsidR="00F30F2F">
        <w:rPr>
          <w:sz w:val="32"/>
          <w:szCs w:val="32"/>
        </w:rPr>
        <w:t>2</w:t>
      </w:r>
      <w:r w:rsidR="0033785E">
        <w:rPr>
          <w:sz w:val="32"/>
          <w:szCs w:val="32"/>
        </w:rPr>
        <w:t>9</w:t>
      </w:r>
    </w:p>
    <w:p w14:paraId="32DB5776" w14:textId="77777777" w:rsidR="004842BF" w:rsidRPr="004842BF" w:rsidRDefault="004842BF" w:rsidP="004842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B71CAA" w14:textId="6F23E1BC" w:rsidR="004842BF" w:rsidRPr="004842BF" w:rsidRDefault="0033785E" w:rsidP="004842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24</w:t>
      </w:r>
      <w:r w:rsidR="00781CA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июля</w:t>
      </w:r>
      <w:r w:rsidR="004842BF" w:rsidRPr="004842BF">
        <w:rPr>
          <w:rFonts w:ascii="Times New Roman" w:hAnsi="Times New Roman" w:cs="Times New Roman"/>
          <w:sz w:val="30"/>
          <w:szCs w:val="30"/>
        </w:rPr>
        <w:t xml:space="preserve"> 20</w:t>
      </w:r>
      <w:r w:rsidR="00781CA6">
        <w:rPr>
          <w:rFonts w:ascii="Times New Roman" w:hAnsi="Times New Roman" w:cs="Times New Roman"/>
          <w:sz w:val="30"/>
          <w:szCs w:val="30"/>
        </w:rPr>
        <w:t>2</w:t>
      </w:r>
      <w:r w:rsidR="00965A4C">
        <w:rPr>
          <w:rFonts w:ascii="Times New Roman" w:hAnsi="Times New Roman" w:cs="Times New Roman"/>
          <w:sz w:val="30"/>
          <w:szCs w:val="30"/>
        </w:rPr>
        <w:t>5</w:t>
      </w:r>
      <w:r w:rsidR="004842BF" w:rsidRPr="004842BF">
        <w:rPr>
          <w:rFonts w:ascii="Times New Roman" w:hAnsi="Times New Roman" w:cs="Times New Roman"/>
          <w:sz w:val="30"/>
          <w:szCs w:val="30"/>
        </w:rPr>
        <w:t xml:space="preserve"> года</w:t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  <w:t xml:space="preserve">              г.п. Бешенковичи</w:t>
      </w:r>
    </w:p>
    <w:p w14:paraId="42D37495" w14:textId="77777777" w:rsidR="004842BF" w:rsidRPr="004842BF" w:rsidRDefault="004842BF" w:rsidP="004842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2C5544" w14:textId="77777777" w:rsidR="004842BF" w:rsidRDefault="004842BF" w:rsidP="00442A74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заседания Совета по развитию предпринимательства </w:t>
      </w:r>
    </w:p>
    <w:p w14:paraId="50CFE313" w14:textId="77777777" w:rsidR="004842BF" w:rsidRPr="004842BF" w:rsidRDefault="004842BF" w:rsidP="00442A74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Бешенковичском райисполкоме</w:t>
      </w:r>
      <w:r w:rsidRPr="004842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4733C8" w14:textId="77777777" w:rsidR="004842BF" w:rsidRPr="004842BF" w:rsidRDefault="004842BF" w:rsidP="004842B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09A5E5E" w14:textId="77777777" w:rsidR="004842BF" w:rsidRPr="004842BF" w:rsidRDefault="004842BF" w:rsidP="004842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842BF">
        <w:rPr>
          <w:rFonts w:ascii="Times New Roman" w:hAnsi="Times New Roman" w:cs="Times New Roman"/>
          <w:sz w:val="30"/>
          <w:szCs w:val="30"/>
        </w:rPr>
        <w:t xml:space="preserve">Председательствовал:  заместитель председателя Бешенковичского </w:t>
      </w:r>
    </w:p>
    <w:p w14:paraId="0D230668" w14:textId="77777777" w:rsidR="004842BF" w:rsidRDefault="004842BF" w:rsidP="004842B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4842BF">
        <w:rPr>
          <w:rFonts w:ascii="Times New Roman" w:hAnsi="Times New Roman" w:cs="Times New Roman"/>
          <w:sz w:val="30"/>
          <w:szCs w:val="30"/>
        </w:rPr>
        <w:t xml:space="preserve">райисполкома  Жданович Т.И.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29"/>
        <w:gridCol w:w="897"/>
        <w:gridCol w:w="4829"/>
      </w:tblGrid>
      <w:tr w:rsidR="004842BF" w:rsidRPr="00074599" w14:paraId="0B431080" w14:textId="77777777" w:rsidTr="007E76F2">
        <w:tc>
          <w:tcPr>
            <w:tcW w:w="3708" w:type="dxa"/>
          </w:tcPr>
          <w:p w14:paraId="13B9777C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19" w:type="dxa"/>
          </w:tcPr>
          <w:p w14:paraId="4D299043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44" w:type="dxa"/>
          </w:tcPr>
          <w:p w14:paraId="4E90275E" w14:textId="77777777" w:rsidR="004842BF" w:rsidRPr="00074599" w:rsidRDefault="004842BF" w:rsidP="007E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42BF" w:rsidRPr="00074599" w14:paraId="1D662555" w14:textId="77777777" w:rsidTr="007E76F2">
        <w:tc>
          <w:tcPr>
            <w:tcW w:w="3708" w:type="dxa"/>
          </w:tcPr>
          <w:p w14:paraId="26DCBFB1" w14:textId="6AE9DAB3" w:rsidR="004842BF" w:rsidRPr="00074599" w:rsidRDefault="007D1016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Бокиш </w:t>
            </w:r>
          </w:p>
          <w:p w14:paraId="7DB29DD2" w14:textId="545FF20F" w:rsidR="004842BF" w:rsidRPr="00074599" w:rsidRDefault="007D1016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Светлана Васильевна</w:t>
            </w:r>
          </w:p>
        </w:tc>
        <w:tc>
          <w:tcPr>
            <w:tcW w:w="919" w:type="dxa"/>
          </w:tcPr>
          <w:p w14:paraId="485D8E27" w14:textId="77777777" w:rsidR="004842BF" w:rsidRPr="00074599" w:rsidRDefault="004842BF" w:rsidP="007E76F2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48235A97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44" w:type="dxa"/>
          </w:tcPr>
          <w:p w14:paraId="0F572654" w14:textId="12D8A132" w:rsidR="004842BF" w:rsidRPr="00074599" w:rsidRDefault="007D1016" w:rsidP="007E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</w:t>
            </w:r>
            <w:r w:rsidR="004842BF">
              <w:rPr>
                <w:rFonts w:ascii="Times New Roman" w:hAnsi="Times New Roman" w:cs="Times New Roman"/>
                <w:sz w:val="30"/>
                <w:szCs w:val="30"/>
              </w:rPr>
              <w:t>отдела</w:t>
            </w:r>
            <w:r w:rsidR="004842BF"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экономики райисполкома  (секретарь совета)</w:t>
            </w:r>
          </w:p>
        </w:tc>
      </w:tr>
    </w:tbl>
    <w:p w14:paraId="72B2E5EC" w14:textId="77777777" w:rsidR="00781CA6" w:rsidRPr="00074599" w:rsidRDefault="004842BF" w:rsidP="004842B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74599">
        <w:rPr>
          <w:rFonts w:ascii="Times New Roman" w:hAnsi="Times New Roman" w:cs="Times New Roman"/>
          <w:sz w:val="30"/>
          <w:szCs w:val="3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63"/>
        <w:gridCol w:w="861"/>
        <w:gridCol w:w="18"/>
        <w:gridCol w:w="4813"/>
      </w:tblGrid>
      <w:tr w:rsidR="00781CA6" w:rsidRPr="00074599" w14:paraId="74124E60" w14:textId="77777777" w:rsidTr="00252319">
        <w:trPr>
          <w:trHeight w:val="2200"/>
        </w:trPr>
        <w:tc>
          <w:tcPr>
            <w:tcW w:w="3663" w:type="dxa"/>
          </w:tcPr>
          <w:p w14:paraId="542B89D7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Артюх </w:t>
            </w:r>
          </w:p>
          <w:p w14:paraId="2553E7BB" w14:textId="77777777" w:rsidR="00781CA6" w:rsidRPr="008E281D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Петрович</w:t>
            </w:r>
          </w:p>
          <w:p w14:paraId="1EEDB69F" w14:textId="77777777" w:rsidR="00781CA6" w:rsidRPr="009C26DF" w:rsidRDefault="00781CA6" w:rsidP="00282E4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9" w:type="dxa"/>
            <w:gridSpan w:val="2"/>
          </w:tcPr>
          <w:p w14:paraId="2083A264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74F9ABBE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93E9AED" w14:textId="77777777" w:rsidR="00781CA6" w:rsidRDefault="00781CA6" w:rsidP="00282E4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1CA3629" w14:textId="77777777" w:rsidR="00781CA6" w:rsidRDefault="00781CA6" w:rsidP="00282E4C">
            <w:pPr>
              <w:ind w:left="-447" w:firstLine="447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58CA859" w14:textId="77777777" w:rsidR="00781CA6" w:rsidRPr="00BB09FC" w:rsidRDefault="00781CA6" w:rsidP="00282E4C">
            <w:pPr>
              <w:ind w:left="-447" w:firstLine="44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3" w:type="dxa"/>
          </w:tcPr>
          <w:p w14:paraId="202335ED" w14:textId="4B0B0C70" w:rsidR="00781CA6" w:rsidRPr="00074599" w:rsidRDefault="00781CA6" w:rsidP="00282E4C">
            <w:pPr>
              <w:tabs>
                <w:tab w:val="left" w:pos="4733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производственно-торгового унитарного предприятия «ТАНДИПАК»</w:t>
            </w:r>
          </w:p>
          <w:p w14:paraId="01D8858A" w14:textId="77777777" w:rsidR="00781CA6" w:rsidRPr="00074599" w:rsidRDefault="00781CA6" w:rsidP="00282E4C">
            <w:pPr>
              <w:tabs>
                <w:tab w:val="left" w:pos="4733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(заместитель председателя совета)</w:t>
            </w:r>
          </w:p>
          <w:p w14:paraId="6A87BAB3" w14:textId="77777777" w:rsidR="00781CA6" w:rsidRPr="008E281D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Члены совета:</w:t>
            </w:r>
            <w:r w:rsidRPr="0007459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</w:p>
        </w:tc>
      </w:tr>
      <w:tr w:rsidR="00781CA6" w:rsidRPr="00074599" w14:paraId="2C92C545" w14:textId="77777777" w:rsidTr="00252319">
        <w:tc>
          <w:tcPr>
            <w:tcW w:w="3663" w:type="dxa"/>
          </w:tcPr>
          <w:p w14:paraId="7D55B88D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Ткаченок Алексей</w:t>
            </w:r>
          </w:p>
          <w:p w14:paraId="5C95E6D7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Александрович</w:t>
            </w:r>
          </w:p>
          <w:p w14:paraId="7DC5BC6A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861" w:type="dxa"/>
          </w:tcPr>
          <w:p w14:paraId="25DA2772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3D27FA7C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41C1381F" w14:textId="01E8FCBB" w:rsidR="00781CA6" w:rsidRPr="00074599" w:rsidRDefault="00781CA6" w:rsidP="00282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производственного торгового унитарного предприятия «БелВудСтройТорг»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781CA6" w:rsidRPr="00074599" w14:paraId="75DDFC57" w14:textId="77777777" w:rsidTr="00252319">
        <w:tc>
          <w:tcPr>
            <w:tcW w:w="3663" w:type="dxa"/>
          </w:tcPr>
          <w:p w14:paraId="15A6B0E6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Коваленко Виктория Александровна</w:t>
            </w:r>
          </w:p>
        </w:tc>
        <w:tc>
          <w:tcPr>
            <w:tcW w:w="861" w:type="dxa"/>
          </w:tcPr>
          <w:p w14:paraId="36DD3050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5E932ED9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4F79271A" w14:textId="623455D1" w:rsidR="00781CA6" w:rsidRPr="00074599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производственно-торгового унитарного предприятия «Реум»</w:t>
            </w:r>
          </w:p>
        </w:tc>
      </w:tr>
      <w:tr w:rsidR="00781CA6" w:rsidRPr="00074599" w14:paraId="15151D1E" w14:textId="77777777" w:rsidTr="00252319">
        <w:tc>
          <w:tcPr>
            <w:tcW w:w="3663" w:type="dxa"/>
          </w:tcPr>
          <w:p w14:paraId="60268506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40CA14EA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239137C4" w14:textId="77777777" w:rsidR="00781CA6" w:rsidRPr="00074599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81CA6" w:rsidRPr="00074599" w14:paraId="2F803057" w14:textId="77777777" w:rsidTr="00252319">
        <w:tc>
          <w:tcPr>
            <w:tcW w:w="3663" w:type="dxa"/>
          </w:tcPr>
          <w:p w14:paraId="660AC33D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Корнилова Марина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5F0F5F8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Владимировна</w:t>
            </w:r>
          </w:p>
          <w:p w14:paraId="4818F9C5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0132C9C5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14733DD2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24175E0F" w14:textId="34B13E60" w:rsidR="00781CA6" w:rsidRPr="00074599" w:rsidRDefault="00781CA6" w:rsidP="00282E4C">
            <w:pPr>
              <w:tabs>
                <w:tab w:val="left" w:pos="42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</w:t>
            </w:r>
          </w:p>
        </w:tc>
      </w:tr>
      <w:tr w:rsidR="00781CA6" w:rsidRPr="00074599" w14:paraId="0FF586A3" w14:textId="77777777" w:rsidTr="00252319">
        <w:tc>
          <w:tcPr>
            <w:tcW w:w="3663" w:type="dxa"/>
          </w:tcPr>
          <w:p w14:paraId="63CB555A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Новикова Анна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0A965ACB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Болеславовна</w:t>
            </w:r>
          </w:p>
          <w:p w14:paraId="4525C78E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55657A10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31088BBC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2FE56F8F" w14:textId="0EB2B35B" w:rsidR="00781CA6" w:rsidRPr="00074599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индивидуальный предприниматель</w:t>
            </w:r>
          </w:p>
        </w:tc>
      </w:tr>
      <w:tr w:rsidR="00B4215A" w14:paraId="49C5A982" w14:textId="77777777" w:rsidTr="00252319">
        <w:tc>
          <w:tcPr>
            <w:tcW w:w="3663" w:type="dxa"/>
          </w:tcPr>
          <w:p w14:paraId="229E8918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Бердник Игорь</w:t>
            </w:r>
          </w:p>
          <w:p w14:paraId="36FE1577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Владимирович</w:t>
            </w:r>
          </w:p>
          <w:p w14:paraId="4C8A5577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1FD8AE6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Приглашенные:</w:t>
            </w:r>
          </w:p>
          <w:p w14:paraId="052CD3AA" w14:textId="77777777" w:rsidR="00965A4C" w:rsidRPr="00965A4C" w:rsidRDefault="00965A4C" w:rsidP="00965A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 xml:space="preserve">Субъекты предпринимательской деятельности </w:t>
            </w:r>
          </w:p>
          <w:p w14:paraId="5BF65DD5" w14:textId="7B4BC162" w:rsidR="00B4215A" w:rsidRDefault="00965A4C" w:rsidP="00965A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390CB1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 xml:space="preserve"> субъект</w:t>
            </w:r>
            <w:r w:rsidR="00390CB1"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 xml:space="preserve"> хозяйствования)</w:t>
            </w:r>
          </w:p>
          <w:p w14:paraId="54BEE76D" w14:textId="0C66B869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3AC12467" w14:textId="77777777" w:rsidR="00B4215A" w:rsidRDefault="00B4215A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–</w:t>
            </w:r>
          </w:p>
          <w:p w14:paraId="1E9E5B29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1C0245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98FEAC2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A695B0E" w14:textId="77777777" w:rsidR="00965A4C" w:rsidRDefault="00965A4C" w:rsidP="00965A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412DD836" w14:textId="0A8C5202" w:rsidR="00B4215A" w:rsidRDefault="00B4215A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14:paraId="16CC7140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2171BA" w14:textId="77777777" w:rsidR="00B4215A" w:rsidRDefault="00B4215A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14:paraId="6C9D733F" w14:textId="77777777" w:rsidR="00B4215A" w:rsidRDefault="00B4215A" w:rsidP="00965A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6F5B3BD5" w14:textId="77777777" w:rsidR="00B4215A" w:rsidRDefault="00B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частного торгового унитарного предприятия «БЕРДторг»</w:t>
            </w:r>
          </w:p>
          <w:p w14:paraId="1A1355A3" w14:textId="77777777" w:rsidR="00B4215A" w:rsidRDefault="00B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55D47D" w14:textId="77777777" w:rsidR="00B4215A" w:rsidRDefault="00B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36181A9" w14:textId="7B75B7C4" w:rsidR="00893D19" w:rsidRDefault="004842BF" w:rsidP="00606ED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074599">
        <w:rPr>
          <w:rFonts w:ascii="Times New Roman" w:hAnsi="Times New Roman" w:cs="Times New Roman"/>
          <w:sz w:val="30"/>
          <w:szCs w:val="30"/>
        </w:rPr>
        <w:tab/>
      </w:r>
      <w:r w:rsidR="00893D19"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p w14:paraId="2E168007" w14:textId="77777777" w:rsidR="0033785E" w:rsidRPr="0033785E" w:rsidRDefault="007D1016" w:rsidP="003378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1. </w:t>
      </w:r>
      <w:r w:rsidR="0033785E" w:rsidRPr="0033785E">
        <w:rPr>
          <w:rFonts w:ascii="Times New Roman" w:eastAsia="Times New Roman" w:hAnsi="Times New Roman" w:cs="Times New Roman"/>
          <w:sz w:val="30"/>
          <w:szCs w:val="30"/>
        </w:rPr>
        <w:t>О выполнении положения Доктрины национальной безопасности субъектами хозяйствования Бешенковичского района в 2025 году;</w:t>
      </w:r>
    </w:p>
    <w:p w14:paraId="303A602A" w14:textId="376ED94A" w:rsidR="0033785E" w:rsidRPr="0033785E" w:rsidRDefault="0033785E" w:rsidP="003378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3785E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2. </w:t>
      </w:r>
      <w:r w:rsidRPr="0033785E">
        <w:rPr>
          <w:rFonts w:ascii="Times New Roman" w:eastAsia="Times New Roman" w:hAnsi="Times New Roman" w:cs="Times New Roman"/>
          <w:sz w:val="30"/>
          <w:szCs w:val="30"/>
        </w:rPr>
        <w:t xml:space="preserve">О </w:t>
      </w:r>
      <w:bookmarkStart w:id="0" w:name="_Hlk220417204"/>
      <w:r w:rsidRPr="0033785E">
        <w:rPr>
          <w:rFonts w:ascii="Times New Roman" w:eastAsia="Times New Roman" w:hAnsi="Times New Roman" w:cs="Times New Roman"/>
          <w:sz w:val="30"/>
          <w:szCs w:val="30"/>
        </w:rPr>
        <w:t xml:space="preserve">реализации Закона Республики Беларусь от 22.04.2024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</w:t>
      </w:r>
      <w:r w:rsidRPr="0033785E">
        <w:rPr>
          <w:rFonts w:ascii="Times New Roman" w:eastAsia="Times New Roman" w:hAnsi="Times New Roman" w:cs="Times New Roman"/>
          <w:sz w:val="30"/>
          <w:szCs w:val="30"/>
        </w:rPr>
        <w:t>№ 365-З «Об изменении законов по вопросам предпринимательской деятельности» в части перехода индивидуального предпринимателя в коммерческую организацию</w:t>
      </w:r>
      <w:bookmarkEnd w:id="0"/>
      <w:r w:rsidRPr="0033785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CCF3670" w14:textId="4A87FA02" w:rsidR="00252319" w:rsidRDefault="00252319" w:rsidP="003378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66CDE34" w14:textId="77777777" w:rsidR="00442E4D" w:rsidRDefault="00442E4D" w:rsidP="00343C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42E4D">
        <w:rPr>
          <w:rFonts w:ascii="Times New Roman" w:eastAsia="Times New Roman" w:hAnsi="Times New Roman" w:cs="Times New Roman"/>
          <w:b/>
          <w:sz w:val="30"/>
          <w:szCs w:val="30"/>
        </w:rPr>
        <w:t>СЛУШАЛИ:</w:t>
      </w:r>
    </w:p>
    <w:p w14:paraId="150D54C7" w14:textId="7F393568" w:rsidR="00AE34B1" w:rsidRPr="00AE34B1" w:rsidRDefault="000C34BA" w:rsidP="00AE34B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EC7B86" w:rsidRPr="00CF21E0">
        <w:rPr>
          <w:rFonts w:ascii="Times New Roman" w:hAnsi="Times New Roman" w:cs="Times New Roman"/>
          <w:b/>
          <w:bCs/>
          <w:sz w:val="30"/>
          <w:szCs w:val="30"/>
        </w:rPr>
        <w:t>По первому вопросу</w:t>
      </w:r>
      <w:r w:rsidR="00CF21E0" w:rsidRPr="00CF21E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Start w:id="1" w:name="_Hlk185340261"/>
      <w:r w:rsidR="00F21FD5" w:rsidRPr="00AF1F37">
        <w:rPr>
          <w:rFonts w:ascii="Times New Roman" w:hAnsi="Times New Roman" w:cs="Times New Roman"/>
          <w:b/>
          <w:bCs/>
          <w:sz w:val="30"/>
          <w:szCs w:val="30"/>
        </w:rPr>
        <w:t>Бокиш С.В.</w:t>
      </w:r>
      <w:r w:rsidR="00F21FD5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220059724"/>
      <w:r w:rsidR="00F21FD5">
        <w:rPr>
          <w:rFonts w:ascii="Times New Roman" w:hAnsi="Times New Roman" w:cs="Times New Roman"/>
          <w:sz w:val="30"/>
          <w:szCs w:val="30"/>
        </w:rPr>
        <w:t>главного специалиста отдела экономики райисполкома</w:t>
      </w:r>
      <w:bookmarkEnd w:id="2"/>
      <w:r w:rsidR="00F21FD5">
        <w:rPr>
          <w:rFonts w:ascii="Times New Roman" w:hAnsi="Times New Roman" w:cs="Times New Roman"/>
          <w:sz w:val="30"/>
          <w:szCs w:val="30"/>
        </w:rPr>
        <w:t>,</w:t>
      </w:r>
      <w:r w:rsidR="00F21FD5">
        <w:rPr>
          <w:rFonts w:ascii="Times New Roman" w:hAnsi="Times New Roman" w:cs="Times New Roman"/>
          <w:sz w:val="30"/>
          <w:szCs w:val="30"/>
        </w:rPr>
        <w:t xml:space="preserve"> </w:t>
      </w:r>
      <w:r w:rsidRPr="000C34BA">
        <w:rPr>
          <w:rFonts w:ascii="Times New Roman" w:eastAsia="Times New Roman" w:hAnsi="Times New Roman" w:cs="Times New Roman"/>
          <w:sz w:val="30"/>
          <w:szCs w:val="30"/>
        </w:rPr>
        <w:t xml:space="preserve">которая проинформировала </w:t>
      </w:r>
      <w:bookmarkEnd w:id="1"/>
      <w:r w:rsidRPr="000C34BA">
        <w:rPr>
          <w:rFonts w:ascii="Times New Roman" w:eastAsia="Times New Roman" w:hAnsi="Times New Roman" w:cs="Times New Roman"/>
          <w:sz w:val="30"/>
          <w:szCs w:val="30"/>
        </w:rPr>
        <w:t xml:space="preserve">о </w:t>
      </w:r>
      <w:r w:rsidR="007D1016">
        <w:rPr>
          <w:rFonts w:ascii="Times New Roman" w:eastAsia="Times New Roman" w:hAnsi="Times New Roman" w:cs="Times New Roman"/>
          <w:sz w:val="30"/>
          <w:szCs w:val="30"/>
        </w:rPr>
        <w:t>необходимости</w:t>
      </w:r>
      <w:r w:rsidR="00AE34B1" w:rsidRPr="00AE34B1">
        <w:rPr>
          <w:rFonts w:ascii="Times New Roman" w:eastAsia="Times New Roman" w:hAnsi="Times New Roman" w:cs="Times New Roman"/>
          <w:sz w:val="30"/>
          <w:szCs w:val="30"/>
        </w:rPr>
        <w:t xml:space="preserve">    применения  субъектами торговли рекомендаций по обеспечению соблюдения положений Доктрины национальной  продовольственной безопасности Республики Беларусь до 2030 года, утвержденной постановлением Совета Министров Республики Беларусь от 15.12.2017  № 962, в части: </w:t>
      </w:r>
    </w:p>
    <w:p w14:paraId="3B7A1349" w14:textId="77777777" w:rsidR="00AE34B1" w:rsidRPr="00AE34B1" w:rsidRDefault="00AE34B1" w:rsidP="00AE34B1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E34B1">
        <w:rPr>
          <w:rFonts w:ascii="Times New Roman" w:eastAsia="Times New Roman" w:hAnsi="Times New Roman" w:cs="Times New Roman"/>
          <w:sz w:val="30"/>
          <w:szCs w:val="30"/>
        </w:rPr>
        <w:t>обеспечения достижения удельного веса продовольственных товаров отечественного производства в объеме розничного товарооборота организации по итогам 2023 года на уровне не ниже 85%;</w:t>
      </w:r>
    </w:p>
    <w:p w14:paraId="5542ABD0" w14:textId="479A9F21" w:rsidR="00AE34B1" w:rsidRPr="00AE34B1" w:rsidRDefault="00AE34B1" w:rsidP="00AE34B1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E34B1">
        <w:rPr>
          <w:rFonts w:ascii="Times New Roman" w:eastAsia="Times New Roman" w:hAnsi="Times New Roman" w:cs="Times New Roman"/>
          <w:sz w:val="30"/>
          <w:szCs w:val="30"/>
        </w:rPr>
        <w:t>размещения и выкладки товаров отечественного производства в прикассовых зонах магазинов, в визуально и физически доступных местах;</w:t>
      </w:r>
    </w:p>
    <w:p w14:paraId="79C631A9" w14:textId="50EF561B" w:rsidR="00AE34B1" w:rsidRPr="00AE34B1" w:rsidRDefault="00AE34B1" w:rsidP="00AE34B1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E34B1">
        <w:rPr>
          <w:rFonts w:ascii="Times New Roman" w:eastAsia="Times New Roman" w:hAnsi="Times New Roman" w:cs="Times New Roman"/>
          <w:sz w:val="30"/>
          <w:szCs w:val="30"/>
        </w:rPr>
        <w:t xml:space="preserve">об обозначении мест размещения и выкладки товаров отечественного производства специальной вывеской или надписью «Сделано в Республике Беларусь/Зроблена </w:t>
      </w:r>
      <w:r w:rsidRPr="00AE34B1">
        <w:rPr>
          <w:rFonts w:ascii="Times New Roman" w:eastAsia="Times New Roman" w:hAnsi="Times New Roman" w:cs="Times New Roman"/>
          <w:bCs/>
          <w:sz w:val="30"/>
          <w:szCs w:val="30"/>
        </w:rPr>
        <w:t>ў Беларусi» или  аналогичными средствами.</w:t>
      </w:r>
    </w:p>
    <w:p w14:paraId="618734FE" w14:textId="77777777" w:rsidR="0088359A" w:rsidRDefault="0091064C" w:rsidP="00AE34B1">
      <w:pPr>
        <w:spacing w:after="0" w:line="240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91064C"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  <w:t xml:space="preserve"> </w:t>
      </w:r>
      <w:r w:rsidR="00AE34B1"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  <w:tab/>
      </w:r>
      <w:bookmarkStart w:id="3" w:name="_Hlk220401732"/>
      <w:r w:rsidR="00F21FD5" w:rsidRPr="00AF1F37">
        <w:rPr>
          <w:rFonts w:ascii="Times New Roman" w:hAnsi="Times New Roman" w:cs="Times New Roman"/>
          <w:b/>
          <w:bCs/>
          <w:sz w:val="30"/>
          <w:szCs w:val="30"/>
        </w:rPr>
        <w:t>По второму вопросу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21FD5">
        <w:rPr>
          <w:rFonts w:ascii="Times New Roman" w:hAnsi="Times New Roman" w:cs="Times New Roman"/>
          <w:b/>
          <w:bCs/>
          <w:sz w:val="30"/>
          <w:szCs w:val="30"/>
        </w:rPr>
        <w:t xml:space="preserve">Жданович Т.И. </w:t>
      </w:r>
      <w:r w:rsidR="00F21FD5">
        <w:rPr>
          <w:rFonts w:ascii="Times New Roman" w:hAnsi="Times New Roman" w:cs="Times New Roman"/>
          <w:sz w:val="30"/>
          <w:szCs w:val="30"/>
        </w:rPr>
        <w:t xml:space="preserve"> </w:t>
      </w:r>
      <w:bookmarkStart w:id="4" w:name="_Hlk220402528"/>
      <w:r w:rsidR="00F21FD5">
        <w:rPr>
          <w:rFonts w:ascii="Times New Roman" w:hAnsi="Times New Roman" w:cs="Times New Roman"/>
          <w:sz w:val="30"/>
          <w:szCs w:val="30"/>
        </w:rPr>
        <w:t>заместителя председателя райисполкома</w:t>
      </w:r>
      <w:bookmarkEnd w:id="4"/>
      <w:r w:rsidR="00F21FD5">
        <w:rPr>
          <w:rFonts w:ascii="Times New Roman" w:eastAsia="Times New Roman" w:hAnsi="Times New Roman" w:cs="Times New Roman"/>
          <w:bCs/>
          <w:sz w:val="30"/>
          <w:szCs w:val="30"/>
        </w:rPr>
        <w:t>,</w:t>
      </w:r>
      <w:r w:rsidR="00F21FD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которая </w:t>
      </w:r>
      <w:r w:rsidR="0088359A">
        <w:rPr>
          <w:rFonts w:ascii="Times New Roman" w:hAnsi="Times New Roman" w:cs="Times New Roman"/>
          <w:sz w:val="30"/>
          <w:szCs w:val="30"/>
        </w:rPr>
        <w:t xml:space="preserve">рассказала </w:t>
      </w:r>
      <w:bookmarkStart w:id="5" w:name="_Hlk220417974"/>
      <w:r w:rsidR="0088359A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8359A" w:rsidRPr="0088359A">
        <w:rPr>
          <w:rFonts w:ascii="Times New Roman" w:hAnsi="Times New Roman" w:cs="Times New Roman"/>
          <w:sz w:val="30"/>
          <w:szCs w:val="30"/>
        </w:rPr>
        <w:t>реализации Закона Республики Беларусь от 22.04.2024  № 365-З «Об изменении законов по вопросам предпринимательской деятельности» в части перехода индивидуального предпринимателя в коммерческую организацию</w:t>
      </w:r>
      <w:r w:rsidR="0088359A">
        <w:rPr>
          <w:rFonts w:ascii="Times New Roman" w:hAnsi="Times New Roman" w:cs="Times New Roman"/>
          <w:sz w:val="30"/>
          <w:szCs w:val="30"/>
        </w:rPr>
        <w:t>.</w:t>
      </w:r>
      <w:bookmarkEnd w:id="5"/>
    </w:p>
    <w:bookmarkEnd w:id="3"/>
    <w:p w14:paraId="5810489D" w14:textId="3BE93F6E" w:rsidR="00F21FD5" w:rsidRP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t>Ключевые особенности создания коммерческой организации, физлицом, зарегистрированным в качестве ИП:</w:t>
      </w:r>
    </w:p>
    <w:p w14:paraId="7A0AACAF" w14:textId="45C07679" w:rsidR="00F21FD5" w:rsidRP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t>• может быть создана коммерческая организация любой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организационно-правовой формы, которую может учредить (создать) одно физлицо (ЧУП, хозяйственные общества (ООО, ОДО), включая акционерные, производственные кооперативы, крестьянские (фермерские) хозяйства и т. д.);</w:t>
      </w:r>
    </w:p>
    <w:p w14:paraId="2DC2521F" w14:textId="28F66A81" w:rsidR="00F21FD5" w:rsidRP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t>• к коммерческой организации переходят все права и обязанности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ИП (за исключением тех, которые не могут перейти к организации соответствующей организационно-правовой формы);</w:t>
      </w:r>
    </w:p>
    <w:p w14:paraId="0B1BC4E2" w14:textId="302E845E" w:rsidR="00F21FD5" w:rsidRP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lastRenderedPageBreak/>
        <w:t>• при внесении в уставный фонд коммерческой организации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неденежного вклада экспертиза достоверности внутренней оценки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стоимости неденежного вклада не проводится;</w:t>
      </w:r>
    </w:p>
    <w:p w14:paraId="7B5F9902" w14:textId="783EE9E0" w:rsidR="0088359A" w:rsidRDefault="0088359A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F21FD5" w:rsidRPr="00F21FD5">
        <w:rPr>
          <w:rFonts w:ascii="Times New Roman" w:hAnsi="Times New Roman" w:cs="Times New Roman"/>
          <w:sz w:val="30"/>
          <w:szCs w:val="30"/>
        </w:rPr>
        <w:t xml:space="preserve">пределен порядок создания коммерческой организации: </w:t>
      </w:r>
    </w:p>
    <w:p w14:paraId="041C83B0" w14:textId="24FA7B25" w:rsidR="00F21FD5" w:rsidRP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t>ИП обязан до подачи документов для государственной регистрации уведомить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кредиторов, составить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передаточный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акт,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соответствующий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 xml:space="preserve">определенным требованиям, подать </w:t>
      </w:r>
      <w:r w:rsidR="0088359A">
        <w:rPr>
          <w:rFonts w:ascii="Times New Roman" w:hAnsi="Times New Roman" w:cs="Times New Roman"/>
          <w:sz w:val="30"/>
          <w:szCs w:val="30"/>
        </w:rPr>
        <w:t>в</w:t>
      </w:r>
      <w:r w:rsidRPr="00F21FD5">
        <w:rPr>
          <w:rFonts w:ascii="Times New Roman" w:hAnsi="Times New Roman" w:cs="Times New Roman"/>
          <w:sz w:val="30"/>
          <w:szCs w:val="30"/>
        </w:rPr>
        <w:t xml:space="preserve"> налоговую декларацию в день,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предшествующий подаче документов для государственной регистрации;</w:t>
      </w:r>
    </w:p>
    <w:p w14:paraId="4B905B48" w14:textId="7D671E06" w:rsidR="00F21FD5" w:rsidRP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t>• за государственную регистрацию коммерческой организации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госпошлина не взимается;</w:t>
      </w:r>
    </w:p>
    <w:p w14:paraId="3F7689D9" w14:textId="179E9646" w:rsidR="00F21FD5" w:rsidRP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t>• госрегистрация коммерческой организации является основанием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для исключения ИП из ЕГР;</w:t>
      </w:r>
    </w:p>
    <w:p w14:paraId="7E555E1A" w14:textId="50117B5D" w:rsidR="00F21FD5" w:rsidRP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t>• коммерческая организация обязана не позднее 30 календарных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дней с даты ее государственной регистрации представить в налоговый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 xml:space="preserve">орган по месту постановки на учет в электронном виде копию 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передаточного акта;</w:t>
      </w:r>
    </w:p>
    <w:p w14:paraId="416AFF76" w14:textId="08D8B77B" w:rsidR="00F21FD5" w:rsidRP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t>• УНП ИП не переходит к создаваемой им коммерческой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организации;</w:t>
      </w:r>
    </w:p>
    <w:p w14:paraId="1D8936D6" w14:textId="10C1E7C6" w:rsidR="00F21FD5" w:rsidRP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t>• к коммерческой организации переходят права и обязанности ИП, за исключением прав и обязанностей, которые не могут перейти к созданной коммерческой организации.</w:t>
      </w:r>
    </w:p>
    <w:p w14:paraId="0A76E2CB" w14:textId="3DA8DD43" w:rsidR="00F21FD5" w:rsidRP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t>Предусмотрен автоматический переход прав на недвижимое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имущество, права аренды земельных участков и так далее от предпринимателя к созданной им коммерческой организации, на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основании информации из ЕГР.</w:t>
      </w:r>
    </w:p>
    <w:p w14:paraId="24FFA6D6" w14:textId="50862A9B" w:rsidR="00F21FD5" w:rsidRP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t>В течение 2 лет со дня государственной регистрации проведение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 xml:space="preserve">выборочных проверок коммерческой организации не допускается. </w:t>
      </w:r>
    </w:p>
    <w:p w14:paraId="77005A2D" w14:textId="4C05D1B9" w:rsidR="00F21FD5" w:rsidRDefault="00F21FD5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D5">
        <w:rPr>
          <w:rFonts w:ascii="Times New Roman" w:hAnsi="Times New Roman" w:cs="Times New Roman"/>
          <w:sz w:val="30"/>
          <w:szCs w:val="30"/>
        </w:rPr>
        <w:t>Коммерческая организация вправе в течение 11 месяцев со дня ее государственной регистрации использовать кассовое оборудование, зарегистрированное в системе контроля кассового оборудования за создавшим ее ИП, при условии обращения в РУП «Информационно</w:t>
      </w:r>
      <w:r w:rsidR="0088359A">
        <w:rPr>
          <w:rFonts w:ascii="Times New Roman" w:hAnsi="Times New Roman" w:cs="Times New Roman"/>
          <w:sz w:val="30"/>
          <w:szCs w:val="30"/>
        </w:rPr>
        <w:t xml:space="preserve"> </w:t>
      </w:r>
      <w:r w:rsidRPr="00F21FD5">
        <w:rPr>
          <w:rFonts w:ascii="Times New Roman" w:hAnsi="Times New Roman" w:cs="Times New Roman"/>
          <w:sz w:val="30"/>
          <w:szCs w:val="30"/>
        </w:rPr>
        <w:t>издательский центр по налогам и сборам» за внесением изменений в систему контроля кассового оборудования в течение 2 месяцев с даты госрегистрации такой коммерческой организации.</w:t>
      </w:r>
    </w:p>
    <w:p w14:paraId="164B90FC" w14:textId="77777777" w:rsidR="0088359A" w:rsidRPr="00F21FD5" w:rsidRDefault="0088359A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18EE7A4E" w14:textId="6C05C0CD" w:rsidR="006542C7" w:rsidRPr="006542C7" w:rsidRDefault="006542C7" w:rsidP="00F21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42C7">
        <w:rPr>
          <w:rFonts w:ascii="Times New Roman" w:hAnsi="Times New Roman" w:cs="Times New Roman"/>
          <w:b/>
          <w:sz w:val="30"/>
          <w:szCs w:val="30"/>
        </w:rPr>
        <w:t>РЕШИЛИ:</w:t>
      </w:r>
    </w:p>
    <w:p w14:paraId="4BD4692C" w14:textId="1037AD6A" w:rsidR="0088359A" w:rsidRDefault="006542C7" w:rsidP="004C092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6" w:name="_Hlk220400510"/>
      <w:r w:rsidRPr="0088359A">
        <w:rPr>
          <w:rFonts w:ascii="Times New Roman" w:hAnsi="Times New Roman" w:cs="Times New Roman"/>
          <w:bCs/>
          <w:sz w:val="30"/>
          <w:szCs w:val="30"/>
        </w:rPr>
        <w:t xml:space="preserve">Принять к сведению информацию </w:t>
      </w:r>
      <w:bookmarkEnd w:id="6"/>
      <w:r w:rsidR="0088359A" w:rsidRPr="0088359A">
        <w:rPr>
          <w:rFonts w:ascii="Times New Roman" w:hAnsi="Times New Roman" w:cs="Times New Roman"/>
          <w:sz w:val="30"/>
          <w:szCs w:val="30"/>
        </w:rPr>
        <w:t>главного специалиста отдела экономики райисполкома</w:t>
      </w:r>
      <w:r w:rsidR="0088359A" w:rsidRPr="0088359A">
        <w:rPr>
          <w:rFonts w:ascii="Times New Roman" w:hAnsi="Times New Roman" w:cs="Times New Roman"/>
          <w:sz w:val="30"/>
          <w:szCs w:val="30"/>
        </w:rPr>
        <w:t xml:space="preserve"> Бокиш С.В. </w:t>
      </w:r>
      <w:r w:rsidRPr="0088359A">
        <w:rPr>
          <w:rFonts w:ascii="Times New Roman" w:hAnsi="Times New Roman" w:cs="Times New Roman"/>
          <w:bCs/>
          <w:sz w:val="30"/>
          <w:szCs w:val="30"/>
        </w:rPr>
        <w:t xml:space="preserve">о </w:t>
      </w:r>
      <w:r w:rsidR="0088359A" w:rsidRPr="0088359A">
        <w:rPr>
          <w:rFonts w:ascii="Times New Roman" w:hAnsi="Times New Roman" w:cs="Times New Roman"/>
          <w:bCs/>
          <w:sz w:val="30"/>
          <w:szCs w:val="30"/>
        </w:rPr>
        <w:t>выполнении положения Доктрины национальной безопасности субъектами хозяйствования Бешенковичского района в 2025 году</w:t>
      </w:r>
      <w:r w:rsidR="0088359A">
        <w:rPr>
          <w:rFonts w:ascii="Times New Roman" w:hAnsi="Times New Roman" w:cs="Times New Roman"/>
          <w:bCs/>
          <w:sz w:val="30"/>
          <w:szCs w:val="30"/>
        </w:rPr>
        <w:t xml:space="preserve"> и поручить отделу экономики райисполкома</w:t>
      </w:r>
      <w:r w:rsidR="00390CB1">
        <w:rPr>
          <w:rFonts w:ascii="Times New Roman" w:hAnsi="Times New Roman" w:cs="Times New Roman"/>
          <w:bCs/>
          <w:sz w:val="30"/>
          <w:szCs w:val="30"/>
        </w:rPr>
        <w:t xml:space="preserve"> держать на контроле обеспечение </w:t>
      </w:r>
      <w:r w:rsidR="00390CB1" w:rsidRPr="00390CB1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в части увеличения доли продажи товаров отечественного производства и достижения удельного </w:t>
      </w:r>
      <w:r w:rsidR="00390CB1" w:rsidRPr="00390CB1">
        <w:rPr>
          <w:rFonts w:ascii="Times New Roman" w:hAnsi="Times New Roman" w:cs="Times New Roman"/>
          <w:bCs/>
          <w:sz w:val="30"/>
          <w:szCs w:val="30"/>
          <w:lang w:bidi="ru-RU"/>
        </w:rPr>
        <w:lastRenderedPageBreak/>
        <w:t>веса продовольственных товаров в объеме розничного товарооборота организаций торговли 81%</w:t>
      </w:r>
      <w:r w:rsidR="00390CB1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по итогам 2025 года</w:t>
      </w:r>
      <w:r w:rsidR="00390CB1" w:rsidRPr="00390CB1">
        <w:rPr>
          <w:rFonts w:ascii="Times New Roman" w:hAnsi="Times New Roman" w:cs="Times New Roman"/>
          <w:bCs/>
          <w:sz w:val="30"/>
          <w:szCs w:val="30"/>
          <w:lang w:bidi="ru-RU"/>
        </w:rPr>
        <w:t>.</w:t>
      </w:r>
    </w:p>
    <w:p w14:paraId="522CB6D7" w14:textId="77777777" w:rsidR="00390CB1" w:rsidRPr="00390CB1" w:rsidRDefault="006542C7" w:rsidP="00390CB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359A">
        <w:rPr>
          <w:rFonts w:ascii="Times New Roman" w:hAnsi="Times New Roman" w:cs="Times New Roman"/>
          <w:bCs/>
          <w:sz w:val="30"/>
          <w:szCs w:val="30"/>
        </w:rPr>
        <w:t>Принять к сведению информацию</w:t>
      </w:r>
      <w:r w:rsidR="002C61DB" w:rsidRPr="0088359A">
        <w:rPr>
          <w:rFonts w:ascii="Times New Roman" w:hAnsi="Times New Roman" w:cs="Times New Roman"/>
          <w:sz w:val="30"/>
          <w:szCs w:val="30"/>
        </w:rPr>
        <w:t xml:space="preserve"> </w:t>
      </w:r>
      <w:r w:rsidR="002C61DB" w:rsidRPr="0088359A">
        <w:rPr>
          <w:rFonts w:ascii="Times New Roman" w:hAnsi="Times New Roman" w:cs="Times New Roman"/>
          <w:bCs/>
          <w:sz w:val="30"/>
          <w:szCs w:val="30"/>
        </w:rPr>
        <w:t>заместителя председателя райисполкома Жданович Т.И</w:t>
      </w:r>
      <w:r w:rsidR="00390CB1">
        <w:rPr>
          <w:rFonts w:ascii="Times New Roman" w:hAnsi="Times New Roman" w:cs="Times New Roman"/>
          <w:bCs/>
          <w:sz w:val="30"/>
          <w:szCs w:val="30"/>
        </w:rPr>
        <w:t>.</w:t>
      </w:r>
      <w:r w:rsidR="00390CB1" w:rsidRPr="00390CB1">
        <w:rPr>
          <w:rFonts w:ascii="Times New Roman" w:hAnsi="Times New Roman" w:cs="Times New Roman"/>
          <w:sz w:val="30"/>
          <w:szCs w:val="30"/>
        </w:rPr>
        <w:t xml:space="preserve"> </w:t>
      </w:r>
      <w:r w:rsidR="00390CB1" w:rsidRPr="00390CB1">
        <w:rPr>
          <w:rFonts w:ascii="Times New Roman" w:hAnsi="Times New Roman" w:cs="Times New Roman"/>
          <w:bCs/>
          <w:sz w:val="30"/>
          <w:szCs w:val="30"/>
        </w:rPr>
        <w:t>о реализации Закона Республики Беларусь от 22.04.2024</w:t>
      </w:r>
      <w:r w:rsidR="00390CB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90CB1" w:rsidRPr="00390CB1">
        <w:rPr>
          <w:rFonts w:ascii="Times New Roman" w:hAnsi="Times New Roman" w:cs="Times New Roman"/>
          <w:bCs/>
          <w:sz w:val="30"/>
          <w:szCs w:val="30"/>
        </w:rPr>
        <w:t xml:space="preserve">№ 365-З «Об изменении законов по вопросам предпринимательской деятельности» в части </w:t>
      </w:r>
      <w:bookmarkStart w:id="7" w:name="_Hlk220418108"/>
      <w:r w:rsidR="00390CB1" w:rsidRPr="00390CB1">
        <w:rPr>
          <w:rFonts w:ascii="Times New Roman" w:hAnsi="Times New Roman" w:cs="Times New Roman"/>
          <w:bCs/>
          <w:sz w:val="30"/>
          <w:szCs w:val="30"/>
        </w:rPr>
        <w:t>перехода индивидуального предпринимателя в коммерческую организацию</w:t>
      </w:r>
      <w:r w:rsidR="00390CB1">
        <w:rPr>
          <w:rFonts w:ascii="Times New Roman" w:hAnsi="Times New Roman" w:cs="Times New Roman"/>
          <w:bCs/>
          <w:sz w:val="30"/>
          <w:szCs w:val="30"/>
        </w:rPr>
        <w:t xml:space="preserve">. </w:t>
      </w:r>
      <w:bookmarkEnd w:id="7"/>
    </w:p>
    <w:p w14:paraId="3B69539C" w14:textId="0EB9AD35" w:rsidR="00390CB1" w:rsidRPr="00390CB1" w:rsidRDefault="00390CB1" w:rsidP="0039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Отделу экономики продолжать разъяснительную работу с субъектами хозяйствования по </w:t>
      </w:r>
      <w:r w:rsidRPr="00390CB1">
        <w:rPr>
          <w:rFonts w:ascii="Times New Roman" w:hAnsi="Times New Roman" w:cs="Times New Roman"/>
          <w:bCs/>
          <w:sz w:val="30"/>
          <w:szCs w:val="30"/>
        </w:rPr>
        <w:t>переход</w:t>
      </w:r>
      <w:r>
        <w:rPr>
          <w:rFonts w:ascii="Times New Roman" w:hAnsi="Times New Roman" w:cs="Times New Roman"/>
          <w:bCs/>
          <w:sz w:val="30"/>
          <w:szCs w:val="30"/>
        </w:rPr>
        <w:t>у</w:t>
      </w:r>
      <w:r w:rsidRPr="00390CB1">
        <w:rPr>
          <w:rFonts w:ascii="Times New Roman" w:hAnsi="Times New Roman" w:cs="Times New Roman"/>
          <w:bCs/>
          <w:sz w:val="30"/>
          <w:szCs w:val="30"/>
        </w:rPr>
        <w:t xml:space="preserve"> индивидуального предпринимателя в коммерческую организацию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2B74808F" w14:textId="77777777" w:rsidR="00390CB1" w:rsidRDefault="00390CB1" w:rsidP="00390CB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172D825" w14:textId="52B95812" w:rsidR="00B61AAE" w:rsidRDefault="00B61AAE" w:rsidP="00390CB1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Итоги голосования:</w:t>
      </w:r>
    </w:p>
    <w:p w14:paraId="5DDAF4F5" w14:textId="3EE39229" w:rsidR="00B61AAE" w:rsidRDefault="00B61AAE" w:rsidP="00390C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«За» - </w:t>
      </w:r>
      <w:r w:rsidR="00262E66">
        <w:rPr>
          <w:rFonts w:ascii="Times New Roman" w:hAnsi="Times New Roman" w:cs="Times New Roman"/>
          <w:sz w:val="30"/>
          <w:szCs w:val="30"/>
        </w:rPr>
        <w:t>7</w:t>
      </w:r>
      <w:r w:rsidR="00AF0170">
        <w:rPr>
          <w:rFonts w:ascii="Times New Roman" w:hAnsi="Times New Roman" w:cs="Times New Roman"/>
          <w:sz w:val="30"/>
          <w:szCs w:val="30"/>
        </w:rPr>
        <w:t>, «Про</w:t>
      </w:r>
      <w:r>
        <w:rPr>
          <w:rFonts w:ascii="Times New Roman" w:hAnsi="Times New Roman" w:cs="Times New Roman"/>
          <w:sz w:val="30"/>
          <w:szCs w:val="30"/>
        </w:rPr>
        <w:t>тив» - нет</w:t>
      </w:r>
      <w:r w:rsidR="00AF0170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«Воздержались» - нет.</w:t>
      </w:r>
    </w:p>
    <w:p w14:paraId="33F43C09" w14:textId="77777777" w:rsidR="00AF0170" w:rsidRDefault="00AF0170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B39A476" w14:textId="77777777" w:rsidR="00262E66" w:rsidRDefault="00262E66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928DC6F" w14:textId="0AF81B3D" w:rsidR="00C31B3A" w:rsidRDefault="00A00E55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D203C">
        <w:rPr>
          <w:rFonts w:ascii="Times New Roman" w:hAnsi="Times New Roman"/>
          <w:sz w:val="30"/>
          <w:szCs w:val="30"/>
        </w:rPr>
        <w:t xml:space="preserve">Председатель </w:t>
      </w:r>
    </w:p>
    <w:p w14:paraId="6B2537F8" w14:textId="6F9D63E4" w:rsidR="00A00E55" w:rsidRPr="008D203C" w:rsidRDefault="00A00E55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D203C">
        <w:rPr>
          <w:rFonts w:ascii="Times New Roman" w:hAnsi="Times New Roman"/>
          <w:sz w:val="30"/>
          <w:szCs w:val="30"/>
        </w:rPr>
        <w:t>Совета по развитию предпринимательства</w:t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="00A67F0E">
        <w:rPr>
          <w:rFonts w:ascii="Times New Roman" w:hAnsi="Times New Roman"/>
          <w:sz w:val="30"/>
          <w:szCs w:val="30"/>
        </w:rPr>
        <w:t xml:space="preserve">         </w:t>
      </w:r>
      <w:r>
        <w:rPr>
          <w:rFonts w:ascii="Times New Roman" w:hAnsi="Times New Roman"/>
          <w:sz w:val="30"/>
          <w:szCs w:val="30"/>
        </w:rPr>
        <w:t>Т.И.Жданович</w:t>
      </w:r>
    </w:p>
    <w:p w14:paraId="0DE1174A" w14:textId="77777777" w:rsidR="00AF0170" w:rsidRDefault="00AF0170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F471E78" w14:textId="6333361F" w:rsidR="00A00E55" w:rsidRPr="004842BF" w:rsidRDefault="00A00E55" w:rsidP="00A00E5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203C">
        <w:rPr>
          <w:rFonts w:ascii="Times New Roman" w:hAnsi="Times New Roman"/>
          <w:sz w:val="30"/>
          <w:szCs w:val="30"/>
        </w:rPr>
        <w:t xml:space="preserve">Секретарь </w:t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="00A67F0E">
        <w:rPr>
          <w:rFonts w:ascii="Times New Roman" w:hAnsi="Times New Roman"/>
          <w:sz w:val="30"/>
          <w:szCs w:val="30"/>
        </w:rPr>
        <w:t xml:space="preserve">         </w:t>
      </w:r>
      <w:r w:rsidR="00262E66">
        <w:rPr>
          <w:rFonts w:ascii="Times New Roman" w:hAnsi="Times New Roman"/>
          <w:sz w:val="30"/>
          <w:szCs w:val="30"/>
        </w:rPr>
        <w:t>С.В.Бокиш</w:t>
      </w:r>
      <w:r w:rsidRPr="004842BF">
        <w:rPr>
          <w:rFonts w:ascii="Times New Roman" w:hAnsi="Times New Roman" w:cs="Times New Roman"/>
          <w:sz w:val="30"/>
          <w:szCs w:val="30"/>
        </w:rPr>
        <w:tab/>
      </w:r>
    </w:p>
    <w:p w14:paraId="366897FE" w14:textId="77777777" w:rsidR="004842BF" w:rsidRPr="004842BF" w:rsidRDefault="004842BF" w:rsidP="004842B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4842BF">
        <w:rPr>
          <w:rFonts w:ascii="Times New Roman" w:hAnsi="Times New Roman" w:cs="Times New Roman"/>
          <w:sz w:val="29"/>
          <w:szCs w:val="29"/>
        </w:rPr>
        <w:tab/>
      </w:r>
      <w:r w:rsidRPr="004842BF">
        <w:rPr>
          <w:rFonts w:ascii="Times New Roman" w:hAnsi="Times New Roman" w:cs="Times New Roman"/>
          <w:sz w:val="29"/>
          <w:szCs w:val="29"/>
        </w:rPr>
        <w:tab/>
      </w:r>
    </w:p>
    <w:p w14:paraId="659BC02A" w14:textId="77777777" w:rsidR="004842BF" w:rsidRPr="004842BF" w:rsidRDefault="004842BF" w:rsidP="004842B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sectPr w:rsidR="004842BF" w:rsidRPr="004842BF" w:rsidSect="00262E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7E1"/>
    <w:multiLevelType w:val="hybridMultilevel"/>
    <w:tmpl w:val="57E0B0B0"/>
    <w:lvl w:ilvl="0" w:tplc="0008A7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5A4D78"/>
    <w:multiLevelType w:val="hybridMultilevel"/>
    <w:tmpl w:val="A1BACC34"/>
    <w:lvl w:ilvl="0" w:tplc="4FB0AB0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FCE6B1B"/>
    <w:multiLevelType w:val="hybridMultilevel"/>
    <w:tmpl w:val="6ACEF620"/>
    <w:lvl w:ilvl="0" w:tplc="09B4A27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E96A37"/>
    <w:multiLevelType w:val="hybridMultilevel"/>
    <w:tmpl w:val="5A42F0E2"/>
    <w:lvl w:ilvl="0" w:tplc="51E29A3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03408A"/>
    <w:multiLevelType w:val="hybridMultilevel"/>
    <w:tmpl w:val="751E9458"/>
    <w:lvl w:ilvl="0" w:tplc="B6988E3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F30A11"/>
    <w:multiLevelType w:val="multilevel"/>
    <w:tmpl w:val="C97AF5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Theme="minorEastAsia" w:hint="default"/>
      </w:rPr>
    </w:lvl>
  </w:abstractNum>
  <w:abstractNum w:abstractNumId="6" w15:restartNumberingAfterBreak="0">
    <w:nsid w:val="290F5DF6"/>
    <w:multiLevelType w:val="hybridMultilevel"/>
    <w:tmpl w:val="C684294A"/>
    <w:lvl w:ilvl="0" w:tplc="03EA79F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96F4D64"/>
    <w:multiLevelType w:val="hybridMultilevel"/>
    <w:tmpl w:val="64F44120"/>
    <w:lvl w:ilvl="0" w:tplc="4FB0AB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31D627D3"/>
    <w:multiLevelType w:val="hybridMultilevel"/>
    <w:tmpl w:val="F4F60896"/>
    <w:lvl w:ilvl="0" w:tplc="D11805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26F0EEF"/>
    <w:multiLevelType w:val="multilevel"/>
    <w:tmpl w:val="284AEF62"/>
    <w:lvl w:ilvl="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0" w:hanging="2160"/>
      </w:pPr>
      <w:rPr>
        <w:rFonts w:hint="default"/>
      </w:rPr>
    </w:lvl>
  </w:abstractNum>
  <w:abstractNum w:abstractNumId="10" w15:restartNumberingAfterBreak="0">
    <w:nsid w:val="3F4D396F"/>
    <w:multiLevelType w:val="hybridMultilevel"/>
    <w:tmpl w:val="36222F70"/>
    <w:lvl w:ilvl="0" w:tplc="3F1EC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460C75FE"/>
    <w:multiLevelType w:val="multilevel"/>
    <w:tmpl w:val="D3809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2160"/>
      </w:pPr>
      <w:rPr>
        <w:rFonts w:hint="default"/>
      </w:rPr>
    </w:lvl>
  </w:abstractNum>
  <w:abstractNum w:abstractNumId="12" w15:restartNumberingAfterBreak="0">
    <w:nsid w:val="474156BF"/>
    <w:multiLevelType w:val="hybridMultilevel"/>
    <w:tmpl w:val="12FA7194"/>
    <w:lvl w:ilvl="0" w:tplc="B89499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D31B45"/>
    <w:multiLevelType w:val="multilevel"/>
    <w:tmpl w:val="B428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05D7F"/>
    <w:multiLevelType w:val="hybridMultilevel"/>
    <w:tmpl w:val="4AC24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5A058F"/>
    <w:multiLevelType w:val="hybridMultilevel"/>
    <w:tmpl w:val="82C05D1A"/>
    <w:lvl w:ilvl="0" w:tplc="36A8305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0823F94"/>
    <w:multiLevelType w:val="hybridMultilevel"/>
    <w:tmpl w:val="64F44120"/>
    <w:lvl w:ilvl="0" w:tplc="4FB0AB0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52292680"/>
    <w:multiLevelType w:val="multilevel"/>
    <w:tmpl w:val="2EA0291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2160"/>
      </w:pPr>
      <w:rPr>
        <w:rFonts w:hint="default"/>
      </w:rPr>
    </w:lvl>
  </w:abstractNum>
  <w:abstractNum w:abstractNumId="18" w15:restartNumberingAfterBreak="0">
    <w:nsid w:val="53EA0F0D"/>
    <w:multiLevelType w:val="hybridMultilevel"/>
    <w:tmpl w:val="7038B522"/>
    <w:lvl w:ilvl="0" w:tplc="1AC6A6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ADC6B98"/>
    <w:multiLevelType w:val="hybridMultilevel"/>
    <w:tmpl w:val="0B7AA554"/>
    <w:lvl w:ilvl="0" w:tplc="05CA8E1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167081A"/>
    <w:multiLevelType w:val="hybridMultilevel"/>
    <w:tmpl w:val="BF4AF5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1CF5"/>
    <w:multiLevelType w:val="hybridMultilevel"/>
    <w:tmpl w:val="57E0B0B0"/>
    <w:lvl w:ilvl="0" w:tplc="0008A7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E6E522C"/>
    <w:multiLevelType w:val="hybridMultilevel"/>
    <w:tmpl w:val="2642384A"/>
    <w:lvl w:ilvl="0" w:tplc="045457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695B32"/>
    <w:multiLevelType w:val="multilevel"/>
    <w:tmpl w:val="C9F68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41BC3"/>
    <w:multiLevelType w:val="hybridMultilevel"/>
    <w:tmpl w:val="D57444B2"/>
    <w:lvl w:ilvl="0" w:tplc="C3DE9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24"/>
  </w:num>
  <w:num w:numId="5">
    <w:abstractNumId w:val="1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0"/>
  </w:num>
  <w:num w:numId="9">
    <w:abstractNumId w:val="0"/>
  </w:num>
  <w:num w:numId="10">
    <w:abstractNumId w:val="21"/>
  </w:num>
  <w:num w:numId="11">
    <w:abstractNumId w:val="13"/>
  </w:num>
  <w:num w:numId="12">
    <w:abstractNumId w:val="23"/>
  </w:num>
  <w:num w:numId="13">
    <w:abstractNumId w:val="4"/>
  </w:num>
  <w:num w:numId="14">
    <w:abstractNumId w:val="15"/>
  </w:num>
  <w:num w:numId="15">
    <w:abstractNumId w:val="12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22"/>
  </w:num>
  <w:num w:numId="21">
    <w:abstractNumId w:val="1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BF"/>
    <w:rsid w:val="00005817"/>
    <w:rsid w:val="000337AD"/>
    <w:rsid w:val="00051C49"/>
    <w:rsid w:val="00061D69"/>
    <w:rsid w:val="00066D4D"/>
    <w:rsid w:val="000753FC"/>
    <w:rsid w:val="000760D7"/>
    <w:rsid w:val="000761D6"/>
    <w:rsid w:val="00085F18"/>
    <w:rsid w:val="000864F3"/>
    <w:rsid w:val="00094460"/>
    <w:rsid w:val="00095120"/>
    <w:rsid w:val="000A683A"/>
    <w:rsid w:val="000B2F66"/>
    <w:rsid w:val="000B5E68"/>
    <w:rsid w:val="000C34BA"/>
    <w:rsid w:val="000C5A23"/>
    <w:rsid w:val="00144E12"/>
    <w:rsid w:val="00146E52"/>
    <w:rsid w:val="001B3BE2"/>
    <w:rsid w:val="001E44FF"/>
    <w:rsid w:val="00225FAF"/>
    <w:rsid w:val="002324C2"/>
    <w:rsid w:val="00252319"/>
    <w:rsid w:val="00254A45"/>
    <w:rsid w:val="00262E66"/>
    <w:rsid w:val="002A4369"/>
    <w:rsid w:val="002B11FA"/>
    <w:rsid w:val="002C4FD2"/>
    <w:rsid w:val="002C61DB"/>
    <w:rsid w:val="002D4A64"/>
    <w:rsid w:val="002E6867"/>
    <w:rsid w:val="00311785"/>
    <w:rsid w:val="0033785E"/>
    <w:rsid w:val="00343C07"/>
    <w:rsid w:val="0036028B"/>
    <w:rsid w:val="0037757B"/>
    <w:rsid w:val="00390C61"/>
    <w:rsid w:val="00390CB1"/>
    <w:rsid w:val="003A29FF"/>
    <w:rsid w:val="003D4CD4"/>
    <w:rsid w:val="003E2EC7"/>
    <w:rsid w:val="0043457C"/>
    <w:rsid w:val="00442A74"/>
    <w:rsid w:val="00442E4D"/>
    <w:rsid w:val="0044610A"/>
    <w:rsid w:val="004842BF"/>
    <w:rsid w:val="00486A98"/>
    <w:rsid w:val="004B77C1"/>
    <w:rsid w:val="004C697D"/>
    <w:rsid w:val="00500586"/>
    <w:rsid w:val="00517AD4"/>
    <w:rsid w:val="005421D6"/>
    <w:rsid w:val="00543495"/>
    <w:rsid w:val="00545CDA"/>
    <w:rsid w:val="00556FB1"/>
    <w:rsid w:val="00562F57"/>
    <w:rsid w:val="00583C7D"/>
    <w:rsid w:val="00595DCB"/>
    <w:rsid w:val="005A24F3"/>
    <w:rsid w:val="005B26D6"/>
    <w:rsid w:val="005B447F"/>
    <w:rsid w:val="005C3234"/>
    <w:rsid w:val="005D03B8"/>
    <w:rsid w:val="00606EDC"/>
    <w:rsid w:val="006542C7"/>
    <w:rsid w:val="00670693"/>
    <w:rsid w:val="006808BB"/>
    <w:rsid w:val="00694910"/>
    <w:rsid w:val="006C6918"/>
    <w:rsid w:val="006E6A22"/>
    <w:rsid w:val="007000F6"/>
    <w:rsid w:val="00761FEB"/>
    <w:rsid w:val="007740C1"/>
    <w:rsid w:val="00774904"/>
    <w:rsid w:val="00781CA6"/>
    <w:rsid w:val="00792940"/>
    <w:rsid w:val="0079326A"/>
    <w:rsid w:val="007B2C12"/>
    <w:rsid w:val="007B519C"/>
    <w:rsid w:val="007D1016"/>
    <w:rsid w:val="0083052A"/>
    <w:rsid w:val="008335A6"/>
    <w:rsid w:val="008365EF"/>
    <w:rsid w:val="00856021"/>
    <w:rsid w:val="00861DD4"/>
    <w:rsid w:val="0087714F"/>
    <w:rsid w:val="0088359A"/>
    <w:rsid w:val="00885D0B"/>
    <w:rsid w:val="00893D19"/>
    <w:rsid w:val="008C173C"/>
    <w:rsid w:val="008F62FA"/>
    <w:rsid w:val="0091064C"/>
    <w:rsid w:val="00930A2F"/>
    <w:rsid w:val="00953DA3"/>
    <w:rsid w:val="00964E96"/>
    <w:rsid w:val="00965A4C"/>
    <w:rsid w:val="009723E0"/>
    <w:rsid w:val="009872D1"/>
    <w:rsid w:val="009A42B6"/>
    <w:rsid w:val="009B3E35"/>
    <w:rsid w:val="00A00E55"/>
    <w:rsid w:val="00A33C0F"/>
    <w:rsid w:val="00A433C2"/>
    <w:rsid w:val="00A52FF1"/>
    <w:rsid w:val="00A5492E"/>
    <w:rsid w:val="00A570E3"/>
    <w:rsid w:val="00A67F0E"/>
    <w:rsid w:val="00A9251B"/>
    <w:rsid w:val="00AE34B1"/>
    <w:rsid w:val="00AF0170"/>
    <w:rsid w:val="00AF0889"/>
    <w:rsid w:val="00AF1F37"/>
    <w:rsid w:val="00AF5E39"/>
    <w:rsid w:val="00B4215A"/>
    <w:rsid w:val="00B61AAE"/>
    <w:rsid w:val="00B83105"/>
    <w:rsid w:val="00BA3DD9"/>
    <w:rsid w:val="00BB13A9"/>
    <w:rsid w:val="00C14603"/>
    <w:rsid w:val="00C31B3A"/>
    <w:rsid w:val="00C911F9"/>
    <w:rsid w:val="00CB4F2A"/>
    <w:rsid w:val="00CD026F"/>
    <w:rsid w:val="00CE0A8B"/>
    <w:rsid w:val="00CF21E0"/>
    <w:rsid w:val="00D26825"/>
    <w:rsid w:val="00D405B2"/>
    <w:rsid w:val="00D7554C"/>
    <w:rsid w:val="00D93226"/>
    <w:rsid w:val="00DB0A4A"/>
    <w:rsid w:val="00DC6BA0"/>
    <w:rsid w:val="00DF572C"/>
    <w:rsid w:val="00EA6E11"/>
    <w:rsid w:val="00EB7D6E"/>
    <w:rsid w:val="00EC7B86"/>
    <w:rsid w:val="00EF2EFA"/>
    <w:rsid w:val="00F16382"/>
    <w:rsid w:val="00F21FD5"/>
    <w:rsid w:val="00F30F2F"/>
    <w:rsid w:val="00F5234C"/>
    <w:rsid w:val="00FE3998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6CDC"/>
  <w15:docId w15:val="{727A4527-358F-4763-997B-B2EB21B6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9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42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4842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D405B2"/>
    <w:pPr>
      <w:ind w:left="720"/>
      <w:contextualSpacing/>
    </w:pPr>
  </w:style>
  <w:style w:type="paragraph" w:styleId="a6">
    <w:name w:val="Normal (Web)"/>
    <w:aliases w:val="Обычный (веб) Знак,Обычный (Web)1 Знак,Знак4 Знак,Знак4 Знак Знак Знак,Знак4 Знак Знак1,Знак4 Знак1,Обычный (веб) Знак1 Знак,Обычный (веб) Знак Знак1 Знак,Знак Знак1 Знак Знак1,Обычный (веб) Знак Знак Знак Знак1"/>
    <w:basedOn w:val="a"/>
    <w:uiPriority w:val="99"/>
    <w:semiHidden/>
    <w:unhideWhenUsed/>
    <w:qFormat/>
    <w:rsid w:val="0034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DD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944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uiPriority w:val="99"/>
    <w:qFormat/>
    <w:rsid w:val="00146E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B472-E8B0-4AA3-B922-820086D4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Bokish</cp:lastModifiedBy>
  <cp:revision>3</cp:revision>
  <cp:lastPrinted>2026-01-27T11:10:00Z</cp:lastPrinted>
  <dcterms:created xsi:type="dcterms:W3CDTF">2026-01-27T11:28:00Z</dcterms:created>
  <dcterms:modified xsi:type="dcterms:W3CDTF">2026-01-27T11:56:00Z</dcterms:modified>
</cp:coreProperties>
</file>