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81F" w:rsidRDefault="00A7781F" w:rsidP="00F1220C">
      <w:pPr>
        <w:shd w:val="clear" w:color="auto" w:fill="FFFFFF"/>
        <w:spacing w:line="346" w:lineRule="exact"/>
        <w:jc w:val="center"/>
        <w:rPr>
          <w:noProof/>
          <w:spacing w:val="-11"/>
          <w:sz w:val="30"/>
          <w:szCs w:val="30"/>
        </w:rPr>
      </w:pPr>
    </w:p>
    <w:p w:rsidR="00D76F9C" w:rsidRPr="00D76F9C" w:rsidRDefault="009C4883" w:rsidP="008C5DE9">
      <w:pPr>
        <w:pStyle w:val="a6"/>
        <w:shd w:val="clear" w:color="auto" w:fill="FFFFFF"/>
        <w:spacing w:before="0" w:beforeAutospacing="0" w:after="0" w:afterAutospacing="0" w:line="280" w:lineRule="exact"/>
        <w:jc w:val="center"/>
        <w:textAlignment w:val="baseline"/>
        <w:rPr>
          <w:spacing w:val="-11"/>
          <w:sz w:val="30"/>
          <w:szCs w:val="30"/>
        </w:rPr>
      </w:pPr>
      <w:r w:rsidRPr="00B26E4C">
        <w:rPr>
          <w:spacing w:val="-11"/>
          <w:sz w:val="30"/>
          <w:szCs w:val="30"/>
        </w:rPr>
        <w:t xml:space="preserve">Извещение </w:t>
      </w:r>
      <w:r>
        <w:rPr>
          <w:spacing w:val="-11"/>
          <w:sz w:val="30"/>
          <w:szCs w:val="30"/>
        </w:rPr>
        <w:t>о</w:t>
      </w:r>
      <w:r w:rsidR="003A52CA">
        <w:rPr>
          <w:spacing w:val="-11"/>
          <w:sz w:val="30"/>
          <w:szCs w:val="30"/>
        </w:rPr>
        <w:t xml:space="preserve"> </w:t>
      </w:r>
      <w:r>
        <w:rPr>
          <w:spacing w:val="-11"/>
          <w:sz w:val="30"/>
          <w:szCs w:val="30"/>
        </w:rPr>
        <w:t>проведении</w:t>
      </w:r>
      <w:r w:rsidR="003A52CA">
        <w:rPr>
          <w:spacing w:val="-11"/>
          <w:sz w:val="30"/>
          <w:szCs w:val="30"/>
        </w:rPr>
        <w:t xml:space="preserve"> </w:t>
      </w:r>
      <w:r>
        <w:rPr>
          <w:spacing w:val="-11"/>
          <w:sz w:val="30"/>
          <w:szCs w:val="30"/>
        </w:rPr>
        <w:t>общественного</w:t>
      </w:r>
      <w:r w:rsidR="003A52CA">
        <w:rPr>
          <w:spacing w:val="-11"/>
          <w:sz w:val="30"/>
          <w:szCs w:val="30"/>
        </w:rPr>
        <w:t xml:space="preserve"> </w:t>
      </w:r>
      <w:r>
        <w:rPr>
          <w:spacing w:val="-11"/>
          <w:sz w:val="30"/>
          <w:szCs w:val="30"/>
        </w:rPr>
        <w:t>обсуждения</w:t>
      </w:r>
      <w:r w:rsidR="003A52CA">
        <w:rPr>
          <w:spacing w:val="-11"/>
          <w:sz w:val="30"/>
          <w:szCs w:val="30"/>
        </w:rPr>
        <w:t xml:space="preserve"> </w:t>
      </w:r>
      <w:r>
        <w:rPr>
          <w:spacing w:val="-11"/>
          <w:sz w:val="30"/>
          <w:szCs w:val="30"/>
        </w:rPr>
        <w:t>в</w:t>
      </w:r>
      <w:r w:rsidR="003A52CA">
        <w:rPr>
          <w:spacing w:val="-11"/>
          <w:sz w:val="30"/>
          <w:szCs w:val="30"/>
        </w:rPr>
        <w:t xml:space="preserve"> </w:t>
      </w:r>
      <w:r>
        <w:rPr>
          <w:spacing w:val="-11"/>
          <w:sz w:val="30"/>
          <w:szCs w:val="30"/>
        </w:rPr>
        <w:t>форме</w:t>
      </w:r>
      <w:r w:rsidR="003A52CA">
        <w:rPr>
          <w:spacing w:val="-11"/>
          <w:sz w:val="30"/>
          <w:szCs w:val="30"/>
        </w:rPr>
        <w:t xml:space="preserve"> </w:t>
      </w:r>
      <w:r>
        <w:rPr>
          <w:spacing w:val="-11"/>
          <w:sz w:val="30"/>
          <w:szCs w:val="30"/>
        </w:rPr>
        <w:t xml:space="preserve">информирования </w:t>
      </w:r>
      <w:r w:rsidRPr="00B26E4C">
        <w:rPr>
          <w:spacing w:val="-11"/>
          <w:sz w:val="30"/>
          <w:szCs w:val="30"/>
        </w:rPr>
        <w:t>физических</w:t>
      </w:r>
      <w:r w:rsidR="003A52CA">
        <w:rPr>
          <w:spacing w:val="-11"/>
          <w:sz w:val="30"/>
          <w:szCs w:val="30"/>
        </w:rPr>
        <w:t xml:space="preserve"> </w:t>
      </w:r>
      <w:r w:rsidRPr="00B26E4C">
        <w:rPr>
          <w:spacing w:val="-11"/>
          <w:sz w:val="30"/>
          <w:szCs w:val="30"/>
        </w:rPr>
        <w:t>и</w:t>
      </w:r>
      <w:r w:rsidR="003A52CA">
        <w:rPr>
          <w:spacing w:val="-11"/>
          <w:sz w:val="30"/>
          <w:szCs w:val="30"/>
        </w:rPr>
        <w:t xml:space="preserve"> </w:t>
      </w:r>
      <w:r w:rsidRPr="00B26E4C">
        <w:rPr>
          <w:spacing w:val="-11"/>
          <w:sz w:val="30"/>
          <w:szCs w:val="30"/>
        </w:rPr>
        <w:t>юридических</w:t>
      </w:r>
      <w:r w:rsidR="003A52CA">
        <w:rPr>
          <w:spacing w:val="-11"/>
          <w:sz w:val="30"/>
          <w:szCs w:val="30"/>
        </w:rPr>
        <w:t xml:space="preserve"> </w:t>
      </w:r>
      <w:r w:rsidRPr="00B26E4C">
        <w:rPr>
          <w:spacing w:val="-11"/>
          <w:sz w:val="30"/>
          <w:szCs w:val="30"/>
        </w:rPr>
        <w:t>лиц</w:t>
      </w:r>
      <w:r w:rsidR="003A52CA">
        <w:rPr>
          <w:spacing w:val="-11"/>
          <w:sz w:val="30"/>
          <w:szCs w:val="30"/>
        </w:rPr>
        <w:t xml:space="preserve"> </w:t>
      </w:r>
      <w:r w:rsidRPr="00B26E4C">
        <w:rPr>
          <w:spacing w:val="-11"/>
          <w:sz w:val="30"/>
          <w:szCs w:val="30"/>
        </w:rPr>
        <w:t>и</w:t>
      </w:r>
      <w:r w:rsidR="003A52CA">
        <w:rPr>
          <w:spacing w:val="-11"/>
          <w:sz w:val="30"/>
          <w:szCs w:val="30"/>
        </w:rPr>
        <w:t xml:space="preserve"> </w:t>
      </w:r>
      <w:r w:rsidRPr="00B26E4C">
        <w:rPr>
          <w:spacing w:val="-11"/>
          <w:sz w:val="30"/>
          <w:szCs w:val="30"/>
        </w:rPr>
        <w:t>анализа</w:t>
      </w:r>
      <w:r w:rsidR="003A52CA">
        <w:rPr>
          <w:spacing w:val="-11"/>
          <w:sz w:val="30"/>
          <w:szCs w:val="30"/>
        </w:rPr>
        <w:t xml:space="preserve"> </w:t>
      </w:r>
      <w:r w:rsidRPr="00B26E4C">
        <w:rPr>
          <w:spacing w:val="-11"/>
          <w:sz w:val="30"/>
          <w:szCs w:val="30"/>
        </w:rPr>
        <w:t>общественного</w:t>
      </w:r>
      <w:r w:rsidR="003A52CA">
        <w:rPr>
          <w:spacing w:val="-11"/>
          <w:sz w:val="30"/>
          <w:szCs w:val="30"/>
        </w:rPr>
        <w:t xml:space="preserve"> </w:t>
      </w:r>
      <w:r w:rsidRPr="00B26E4C">
        <w:rPr>
          <w:spacing w:val="-11"/>
          <w:sz w:val="30"/>
          <w:szCs w:val="30"/>
        </w:rPr>
        <w:t>мнения</w:t>
      </w:r>
      <w:r w:rsidR="003A52CA">
        <w:rPr>
          <w:spacing w:val="-11"/>
          <w:sz w:val="30"/>
          <w:szCs w:val="30"/>
        </w:rPr>
        <w:t xml:space="preserve"> </w:t>
      </w:r>
      <w:r w:rsidRPr="00B26E4C">
        <w:rPr>
          <w:spacing w:val="-11"/>
          <w:sz w:val="30"/>
          <w:szCs w:val="30"/>
        </w:rPr>
        <w:t xml:space="preserve">по </w:t>
      </w:r>
      <w:r w:rsidR="00D76F9C" w:rsidRPr="00D76F9C">
        <w:rPr>
          <w:spacing w:val="-11"/>
          <w:sz w:val="30"/>
          <w:szCs w:val="30"/>
        </w:rPr>
        <w:t>градостроительно</w:t>
      </w:r>
      <w:r w:rsidR="00D76F9C">
        <w:rPr>
          <w:spacing w:val="-11"/>
          <w:sz w:val="30"/>
          <w:szCs w:val="30"/>
        </w:rPr>
        <w:t>му</w:t>
      </w:r>
      <w:r w:rsidR="00D76F9C" w:rsidRPr="00D76F9C">
        <w:rPr>
          <w:spacing w:val="-11"/>
          <w:sz w:val="30"/>
          <w:szCs w:val="30"/>
        </w:rPr>
        <w:t xml:space="preserve"> проект</w:t>
      </w:r>
      <w:r w:rsidR="00D76F9C">
        <w:rPr>
          <w:spacing w:val="-11"/>
          <w:sz w:val="30"/>
          <w:szCs w:val="30"/>
        </w:rPr>
        <w:t>у</w:t>
      </w:r>
      <w:r w:rsidR="003A52CA">
        <w:rPr>
          <w:spacing w:val="-11"/>
          <w:sz w:val="30"/>
          <w:szCs w:val="30"/>
        </w:rPr>
        <w:t xml:space="preserve"> </w:t>
      </w:r>
    </w:p>
    <w:p w:rsidR="009C4883" w:rsidRDefault="00D76F9C" w:rsidP="008C5DE9">
      <w:pPr>
        <w:shd w:val="clear" w:color="auto" w:fill="FFFFFF"/>
        <w:spacing w:line="280" w:lineRule="exact"/>
        <w:jc w:val="center"/>
        <w:rPr>
          <w:spacing w:val="-11"/>
          <w:sz w:val="30"/>
          <w:szCs w:val="30"/>
        </w:rPr>
      </w:pPr>
      <w:r w:rsidRPr="00D76F9C">
        <w:rPr>
          <w:spacing w:val="-11"/>
          <w:sz w:val="30"/>
          <w:szCs w:val="30"/>
        </w:rPr>
        <w:t>«</w:t>
      </w:r>
      <w:r w:rsidR="003A52CA">
        <w:rPr>
          <w:spacing w:val="-11"/>
          <w:sz w:val="30"/>
          <w:szCs w:val="30"/>
        </w:rPr>
        <w:t xml:space="preserve">Схема комплексной территориальной организации </w:t>
      </w:r>
      <w:proofErr w:type="spellStart"/>
      <w:r w:rsidR="003A52CA">
        <w:rPr>
          <w:spacing w:val="-11"/>
          <w:sz w:val="30"/>
          <w:szCs w:val="30"/>
        </w:rPr>
        <w:t>Бешенковичского</w:t>
      </w:r>
      <w:proofErr w:type="spellEnd"/>
      <w:r w:rsidR="003A52CA">
        <w:rPr>
          <w:spacing w:val="-11"/>
          <w:sz w:val="30"/>
          <w:szCs w:val="30"/>
        </w:rPr>
        <w:t xml:space="preserve"> района» </w:t>
      </w:r>
    </w:p>
    <w:p w:rsidR="00A7781F" w:rsidRDefault="00A7781F" w:rsidP="00D76F9C">
      <w:pPr>
        <w:shd w:val="clear" w:color="auto" w:fill="FFFFFF"/>
        <w:spacing w:line="346" w:lineRule="exact"/>
        <w:jc w:val="center"/>
        <w:rPr>
          <w:spacing w:val="-11"/>
          <w:sz w:val="30"/>
          <w:szCs w:val="30"/>
        </w:rPr>
      </w:pPr>
    </w:p>
    <w:tbl>
      <w:tblPr>
        <w:tblW w:w="10176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836"/>
        <w:gridCol w:w="7340"/>
      </w:tblGrid>
      <w:tr w:rsidR="00921AD3" w:rsidRPr="00FD758E" w:rsidTr="00963C14">
        <w:tc>
          <w:tcPr>
            <w:tcW w:w="2836" w:type="dxa"/>
            <w:shd w:val="clear" w:color="auto" w:fill="FFFFFF"/>
          </w:tcPr>
          <w:p w:rsidR="00921AD3" w:rsidRPr="00FD758E" w:rsidRDefault="00921AD3" w:rsidP="00963C14">
            <w:pPr>
              <w:shd w:val="clear" w:color="auto" w:fill="FFFFFF"/>
              <w:spacing w:line="280" w:lineRule="exact"/>
              <w:ind w:right="-40"/>
              <w:rPr>
                <w:spacing w:val="-14"/>
                <w:sz w:val="26"/>
                <w:szCs w:val="26"/>
              </w:rPr>
            </w:pPr>
            <w:r w:rsidRPr="00FD758E">
              <w:rPr>
                <w:spacing w:val="-14"/>
                <w:sz w:val="26"/>
                <w:szCs w:val="26"/>
              </w:rPr>
              <w:t xml:space="preserve">Наименование проекта </w:t>
            </w:r>
          </w:p>
        </w:tc>
        <w:tc>
          <w:tcPr>
            <w:tcW w:w="7340" w:type="dxa"/>
            <w:shd w:val="clear" w:color="auto" w:fill="FFFFFF"/>
          </w:tcPr>
          <w:p w:rsidR="00921AD3" w:rsidRPr="00FD758E" w:rsidRDefault="00921AD3" w:rsidP="00963C14">
            <w:pPr>
              <w:spacing w:line="280" w:lineRule="exact"/>
              <w:jc w:val="both"/>
              <w:rPr>
                <w:spacing w:val="-14"/>
                <w:sz w:val="26"/>
                <w:szCs w:val="26"/>
              </w:rPr>
            </w:pPr>
            <w:r w:rsidRPr="00FD758E">
              <w:rPr>
                <w:sz w:val="26"/>
                <w:szCs w:val="26"/>
              </w:rPr>
              <w:t>«</w:t>
            </w:r>
            <w:r w:rsidR="003A52CA" w:rsidRPr="00FD758E">
              <w:rPr>
                <w:spacing w:val="-11"/>
                <w:sz w:val="26"/>
                <w:szCs w:val="26"/>
              </w:rPr>
              <w:t xml:space="preserve">Схема комплексной территориальной организации </w:t>
            </w:r>
            <w:proofErr w:type="spellStart"/>
            <w:r w:rsidR="003A52CA" w:rsidRPr="00FD758E">
              <w:rPr>
                <w:spacing w:val="-11"/>
                <w:sz w:val="26"/>
                <w:szCs w:val="26"/>
              </w:rPr>
              <w:t>Бешенковичского</w:t>
            </w:r>
            <w:proofErr w:type="spellEnd"/>
            <w:r w:rsidR="003A52CA" w:rsidRPr="00FD758E">
              <w:rPr>
                <w:spacing w:val="-11"/>
                <w:sz w:val="26"/>
                <w:szCs w:val="26"/>
              </w:rPr>
              <w:t xml:space="preserve"> района»</w:t>
            </w:r>
            <w:r w:rsidRPr="00FD758E">
              <w:rPr>
                <w:sz w:val="26"/>
                <w:szCs w:val="26"/>
              </w:rPr>
              <w:t>»</w:t>
            </w:r>
          </w:p>
        </w:tc>
      </w:tr>
      <w:tr w:rsidR="00921AD3" w:rsidRPr="00FD758E" w:rsidTr="00963C14">
        <w:tc>
          <w:tcPr>
            <w:tcW w:w="2836" w:type="dxa"/>
            <w:shd w:val="clear" w:color="auto" w:fill="FFFFFF"/>
          </w:tcPr>
          <w:p w:rsidR="00921AD3" w:rsidRPr="00FD758E" w:rsidRDefault="00921AD3" w:rsidP="00963C14">
            <w:pPr>
              <w:shd w:val="clear" w:color="auto" w:fill="FFFFFF"/>
              <w:spacing w:line="280" w:lineRule="exact"/>
              <w:ind w:right="-40"/>
              <w:rPr>
                <w:spacing w:val="-14"/>
                <w:sz w:val="26"/>
                <w:szCs w:val="26"/>
              </w:rPr>
            </w:pPr>
            <w:r w:rsidRPr="00FD758E">
              <w:rPr>
                <w:spacing w:val="-14"/>
                <w:sz w:val="26"/>
                <w:szCs w:val="26"/>
              </w:rPr>
              <w:t>Дата начала и окончания проведения общественного обсуждения</w:t>
            </w:r>
          </w:p>
        </w:tc>
        <w:tc>
          <w:tcPr>
            <w:tcW w:w="7340" w:type="dxa"/>
            <w:shd w:val="clear" w:color="auto" w:fill="FFFFFF"/>
          </w:tcPr>
          <w:p w:rsidR="00921AD3" w:rsidRPr="00FD758E" w:rsidRDefault="00921AD3" w:rsidP="008C5DE9">
            <w:pPr>
              <w:shd w:val="clear" w:color="auto" w:fill="FFFFFF"/>
              <w:tabs>
                <w:tab w:val="left" w:pos="2964"/>
              </w:tabs>
              <w:spacing w:line="280" w:lineRule="exact"/>
              <w:jc w:val="both"/>
              <w:rPr>
                <w:spacing w:val="-14"/>
                <w:sz w:val="26"/>
                <w:szCs w:val="26"/>
              </w:rPr>
            </w:pPr>
            <w:r w:rsidRPr="00FD758E">
              <w:rPr>
                <w:bCs/>
                <w:spacing w:val="-14"/>
                <w:sz w:val="26"/>
                <w:szCs w:val="26"/>
              </w:rPr>
              <w:t xml:space="preserve">с </w:t>
            </w:r>
            <w:r w:rsidR="008C5DE9">
              <w:rPr>
                <w:bCs/>
                <w:spacing w:val="-14"/>
                <w:sz w:val="26"/>
                <w:szCs w:val="26"/>
              </w:rPr>
              <w:t xml:space="preserve">22 февраля </w:t>
            </w:r>
            <w:r w:rsidRPr="00FD758E">
              <w:rPr>
                <w:bCs/>
                <w:spacing w:val="-14"/>
                <w:sz w:val="26"/>
                <w:szCs w:val="26"/>
              </w:rPr>
              <w:t>20</w:t>
            </w:r>
            <w:r w:rsidR="008C5DE9">
              <w:rPr>
                <w:bCs/>
                <w:spacing w:val="-14"/>
                <w:sz w:val="26"/>
                <w:szCs w:val="26"/>
              </w:rPr>
              <w:t>21</w:t>
            </w:r>
            <w:r w:rsidRPr="00FD758E">
              <w:rPr>
                <w:bCs/>
                <w:spacing w:val="-14"/>
                <w:sz w:val="26"/>
                <w:szCs w:val="26"/>
              </w:rPr>
              <w:t xml:space="preserve"> г. по </w:t>
            </w:r>
            <w:r w:rsidR="008C5DE9">
              <w:rPr>
                <w:bCs/>
                <w:spacing w:val="-14"/>
                <w:sz w:val="26"/>
                <w:szCs w:val="26"/>
              </w:rPr>
              <w:t>18 марта</w:t>
            </w:r>
            <w:r w:rsidRPr="00FD758E">
              <w:rPr>
                <w:bCs/>
                <w:spacing w:val="-14"/>
                <w:sz w:val="26"/>
                <w:szCs w:val="26"/>
              </w:rPr>
              <w:t xml:space="preserve"> 202</w:t>
            </w:r>
            <w:r w:rsidR="00E42D50" w:rsidRPr="00FD758E">
              <w:rPr>
                <w:bCs/>
                <w:spacing w:val="-14"/>
                <w:sz w:val="26"/>
                <w:szCs w:val="26"/>
              </w:rPr>
              <w:t>1</w:t>
            </w:r>
            <w:r w:rsidRPr="00FD758E">
              <w:rPr>
                <w:bCs/>
                <w:spacing w:val="-14"/>
                <w:sz w:val="26"/>
                <w:szCs w:val="26"/>
              </w:rPr>
              <w:t xml:space="preserve"> г.</w:t>
            </w:r>
          </w:p>
        </w:tc>
      </w:tr>
      <w:tr w:rsidR="00921AD3" w:rsidRPr="00FD758E" w:rsidTr="00963C14">
        <w:tc>
          <w:tcPr>
            <w:tcW w:w="2836" w:type="dxa"/>
            <w:shd w:val="clear" w:color="auto" w:fill="FFFFFF"/>
          </w:tcPr>
          <w:p w:rsidR="00921AD3" w:rsidRPr="00FD758E" w:rsidRDefault="00921AD3" w:rsidP="00963C14">
            <w:pPr>
              <w:shd w:val="clear" w:color="auto" w:fill="FFFFFF"/>
              <w:spacing w:line="280" w:lineRule="exact"/>
              <w:ind w:right="-40"/>
              <w:rPr>
                <w:spacing w:val="-14"/>
                <w:sz w:val="26"/>
                <w:szCs w:val="26"/>
              </w:rPr>
            </w:pPr>
            <w:r w:rsidRPr="00FD758E">
              <w:rPr>
                <w:spacing w:val="-14"/>
                <w:sz w:val="26"/>
                <w:szCs w:val="26"/>
              </w:rPr>
              <w:t>Дата начала и окончания проведения экспозиции (выставки) проекта</w:t>
            </w:r>
          </w:p>
        </w:tc>
        <w:tc>
          <w:tcPr>
            <w:tcW w:w="7340" w:type="dxa"/>
            <w:shd w:val="clear" w:color="auto" w:fill="FFFFFF"/>
          </w:tcPr>
          <w:p w:rsidR="00921AD3" w:rsidRPr="00FD758E" w:rsidRDefault="00921AD3" w:rsidP="008C5DE9">
            <w:pPr>
              <w:shd w:val="clear" w:color="auto" w:fill="FFFFFF"/>
              <w:spacing w:line="280" w:lineRule="exact"/>
              <w:jc w:val="both"/>
              <w:rPr>
                <w:spacing w:val="-14"/>
                <w:sz w:val="26"/>
                <w:szCs w:val="26"/>
              </w:rPr>
            </w:pPr>
            <w:r w:rsidRPr="00FD758E">
              <w:rPr>
                <w:bCs/>
                <w:spacing w:val="-14"/>
                <w:sz w:val="26"/>
                <w:szCs w:val="26"/>
              </w:rPr>
              <w:t xml:space="preserve">с </w:t>
            </w:r>
            <w:r w:rsidR="00E42D50" w:rsidRPr="00FD758E">
              <w:rPr>
                <w:bCs/>
                <w:spacing w:val="-14"/>
                <w:sz w:val="26"/>
                <w:szCs w:val="26"/>
              </w:rPr>
              <w:t xml:space="preserve">22 февраля </w:t>
            </w:r>
            <w:r w:rsidRPr="00FD758E">
              <w:rPr>
                <w:bCs/>
                <w:spacing w:val="-14"/>
                <w:sz w:val="26"/>
                <w:szCs w:val="26"/>
              </w:rPr>
              <w:t>202</w:t>
            </w:r>
            <w:r w:rsidR="00E42D50" w:rsidRPr="00FD758E">
              <w:rPr>
                <w:bCs/>
                <w:spacing w:val="-14"/>
                <w:sz w:val="26"/>
                <w:szCs w:val="26"/>
              </w:rPr>
              <w:t>1</w:t>
            </w:r>
            <w:r w:rsidRPr="00FD758E">
              <w:rPr>
                <w:bCs/>
                <w:spacing w:val="-14"/>
                <w:sz w:val="26"/>
                <w:szCs w:val="26"/>
              </w:rPr>
              <w:t xml:space="preserve"> г. по </w:t>
            </w:r>
            <w:r w:rsidR="008C5DE9">
              <w:rPr>
                <w:bCs/>
                <w:spacing w:val="-14"/>
                <w:sz w:val="26"/>
                <w:szCs w:val="26"/>
              </w:rPr>
              <w:t>9</w:t>
            </w:r>
            <w:r w:rsidR="00E42D50" w:rsidRPr="00FD758E">
              <w:rPr>
                <w:bCs/>
                <w:spacing w:val="-14"/>
                <w:sz w:val="26"/>
                <w:szCs w:val="26"/>
              </w:rPr>
              <w:t xml:space="preserve"> марта</w:t>
            </w:r>
            <w:r w:rsidRPr="00FD758E">
              <w:rPr>
                <w:bCs/>
                <w:spacing w:val="-14"/>
                <w:sz w:val="26"/>
                <w:szCs w:val="26"/>
              </w:rPr>
              <w:t xml:space="preserve"> 202</w:t>
            </w:r>
            <w:r w:rsidR="00E42D50" w:rsidRPr="00FD758E">
              <w:rPr>
                <w:bCs/>
                <w:spacing w:val="-14"/>
                <w:sz w:val="26"/>
                <w:szCs w:val="26"/>
              </w:rPr>
              <w:t>1</w:t>
            </w:r>
            <w:r w:rsidRPr="00FD758E">
              <w:rPr>
                <w:bCs/>
                <w:spacing w:val="-14"/>
                <w:sz w:val="26"/>
                <w:szCs w:val="26"/>
              </w:rPr>
              <w:t xml:space="preserve"> г.,</w:t>
            </w:r>
            <w:r w:rsidRPr="00FD758E">
              <w:rPr>
                <w:spacing w:val="-14"/>
                <w:sz w:val="26"/>
                <w:szCs w:val="26"/>
              </w:rPr>
              <w:t xml:space="preserve"> с 8.00 до 13.00, с 14.00 до 17.00, понедельник – пятница, здание </w:t>
            </w:r>
            <w:proofErr w:type="spellStart"/>
            <w:r w:rsidR="00E42D50" w:rsidRPr="00FD758E">
              <w:rPr>
                <w:spacing w:val="-14"/>
                <w:sz w:val="26"/>
                <w:szCs w:val="26"/>
              </w:rPr>
              <w:t>Бешенковичского</w:t>
            </w:r>
            <w:proofErr w:type="spellEnd"/>
            <w:r w:rsidR="00E42D50" w:rsidRPr="00FD758E">
              <w:rPr>
                <w:spacing w:val="-14"/>
                <w:sz w:val="26"/>
                <w:szCs w:val="26"/>
              </w:rPr>
              <w:t xml:space="preserve"> </w:t>
            </w:r>
            <w:r w:rsidRPr="00FD758E">
              <w:rPr>
                <w:spacing w:val="-14"/>
                <w:sz w:val="26"/>
                <w:szCs w:val="26"/>
              </w:rPr>
              <w:t>районного исполнительного комитета по адресу: г.</w:t>
            </w:r>
            <w:r w:rsidR="00E42D50" w:rsidRPr="00FD758E">
              <w:rPr>
                <w:spacing w:val="-14"/>
                <w:sz w:val="26"/>
                <w:szCs w:val="26"/>
              </w:rPr>
              <w:t>п</w:t>
            </w:r>
            <w:proofErr w:type="gramStart"/>
            <w:r w:rsidR="00E42D50" w:rsidRPr="00FD758E">
              <w:rPr>
                <w:spacing w:val="-14"/>
                <w:sz w:val="26"/>
                <w:szCs w:val="26"/>
              </w:rPr>
              <w:t>.Б</w:t>
            </w:r>
            <w:proofErr w:type="gramEnd"/>
            <w:r w:rsidR="00E42D50" w:rsidRPr="00FD758E">
              <w:rPr>
                <w:spacing w:val="-14"/>
                <w:sz w:val="26"/>
                <w:szCs w:val="26"/>
              </w:rPr>
              <w:t>ешенковичи, ул.Чуклая,13</w:t>
            </w:r>
            <w:r w:rsidRPr="00FD758E">
              <w:rPr>
                <w:spacing w:val="-14"/>
                <w:sz w:val="26"/>
                <w:szCs w:val="26"/>
              </w:rPr>
              <w:t>, фойе</w:t>
            </w:r>
            <w:r w:rsidR="00E42D50" w:rsidRPr="00FD758E">
              <w:rPr>
                <w:spacing w:val="-14"/>
                <w:sz w:val="26"/>
                <w:szCs w:val="26"/>
              </w:rPr>
              <w:t xml:space="preserve"> большого зала</w:t>
            </w:r>
            <w:r w:rsidRPr="00FD758E">
              <w:rPr>
                <w:spacing w:val="-14"/>
                <w:sz w:val="26"/>
                <w:szCs w:val="26"/>
              </w:rPr>
              <w:t>, 1 этаж здания.</w:t>
            </w:r>
          </w:p>
        </w:tc>
      </w:tr>
      <w:tr w:rsidR="00921AD3" w:rsidRPr="00FD758E" w:rsidTr="00963C14">
        <w:tc>
          <w:tcPr>
            <w:tcW w:w="2836" w:type="dxa"/>
            <w:shd w:val="clear" w:color="auto" w:fill="FFFFFF"/>
          </w:tcPr>
          <w:p w:rsidR="00921AD3" w:rsidRPr="00FD758E" w:rsidRDefault="00921AD3" w:rsidP="00963C14">
            <w:pPr>
              <w:shd w:val="clear" w:color="auto" w:fill="FFFFFF"/>
              <w:spacing w:line="280" w:lineRule="exact"/>
              <w:ind w:right="-40"/>
              <w:rPr>
                <w:spacing w:val="-14"/>
                <w:sz w:val="26"/>
                <w:szCs w:val="26"/>
              </w:rPr>
            </w:pPr>
            <w:r w:rsidRPr="00FD758E">
              <w:rPr>
                <w:spacing w:val="-14"/>
                <w:sz w:val="26"/>
                <w:szCs w:val="26"/>
              </w:rPr>
              <w:t>Дата время и место проведения презентации проекта</w:t>
            </w:r>
          </w:p>
        </w:tc>
        <w:tc>
          <w:tcPr>
            <w:tcW w:w="7340" w:type="dxa"/>
            <w:shd w:val="clear" w:color="auto" w:fill="FFFFFF"/>
          </w:tcPr>
          <w:p w:rsidR="00921AD3" w:rsidRPr="00FD758E" w:rsidRDefault="00921AD3" w:rsidP="00E42D50">
            <w:pPr>
              <w:spacing w:line="280" w:lineRule="exact"/>
              <w:jc w:val="both"/>
              <w:rPr>
                <w:spacing w:val="-14"/>
                <w:sz w:val="26"/>
                <w:szCs w:val="26"/>
              </w:rPr>
            </w:pPr>
            <w:r w:rsidRPr="00FD758E">
              <w:rPr>
                <w:spacing w:val="-14"/>
                <w:sz w:val="26"/>
                <w:szCs w:val="26"/>
              </w:rPr>
              <w:t>2</w:t>
            </w:r>
            <w:r w:rsidR="00E42D50" w:rsidRPr="00FD758E">
              <w:rPr>
                <w:spacing w:val="-14"/>
                <w:sz w:val="26"/>
                <w:szCs w:val="26"/>
              </w:rPr>
              <w:t>6 февраля</w:t>
            </w:r>
            <w:r w:rsidRPr="00FD758E">
              <w:rPr>
                <w:bCs/>
                <w:spacing w:val="-14"/>
                <w:sz w:val="26"/>
                <w:szCs w:val="26"/>
              </w:rPr>
              <w:t xml:space="preserve"> 202</w:t>
            </w:r>
            <w:r w:rsidR="00E42D50" w:rsidRPr="00FD758E">
              <w:rPr>
                <w:bCs/>
                <w:spacing w:val="-14"/>
                <w:sz w:val="26"/>
                <w:szCs w:val="26"/>
              </w:rPr>
              <w:t>1</w:t>
            </w:r>
            <w:r w:rsidR="00FD758E" w:rsidRPr="00FD758E">
              <w:rPr>
                <w:spacing w:val="-14"/>
                <w:sz w:val="26"/>
                <w:szCs w:val="26"/>
              </w:rPr>
              <w:t>г. в 14</w:t>
            </w:r>
            <w:r w:rsidRPr="00FD758E">
              <w:rPr>
                <w:spacing w:val="-14"/>
                <w:sz w:val="26"/>
                <w:szCs w:val="26"/>
              </w:rPr>
              <w:t>.</w:t>
            </w:r>
            <w:r w:rsidR="00E42D50" w:rsidRPr="00FD758E">
              <w:rPr>
                <w:spacing w:val="-14"/>
                <w:sz w:val="26"/>
                <w:szCs w:val="26"/>
              </w:rPr>
              <w:t>3</w:t>
            </w:r>
            <w:r w:rsidRPr="00FD758E">
              <w:rPr>
                <w:spacing w:val="-14"/>
                <w:sz w:val="26"/>
                <w:szCs w:val="26"/>
              </w:rPr>
              <w:t xml:space="preserve">0 в здании </w:t>
            </w:r>
            <w:proofErr w:type="spellStart"/>
            <w:r w:rsidR="00E42D50" w:rsidRPr="00FD758E">
              <w:rPr>
                <w:spacing w:val="-14"/>
                <w:sz w:val="26"/>
                <w:szCs w:val="26"/>
              </w:rPr>
              <w:t>Бешенковичского</w:t>
            </w:r>
            <w:proofErr w:type="spellEnd"/>
            <w:r w:rsidRPr="00FD758E">
              <w:rPr>
                <w:spacing w:val="-14"/>
                <w:sz w:val="26"/>
                <w:szCs w:val="26"/>
              </w:rPr>
              <w:t xml:space="preserve"> районного исполнительного комитета по адресу: г.</w:t>
            </w:r>
            <w:r w:rsidR="00E42D50" w:rsidRPr="00FD758E">
              <w:rPr>
                <w:spacing w:val="-14"/>
                <w:sz w:val="26"/>
                <w:szCs w:val="26"/>
              </w:rPr>
              <w:t>п</w:t>
            </w:r>
            <w:proofErr w:type="gramStart"/>
            <w:r w:rsidR="00E42D50" w:rsidRPr="00FD758E">
              <w:rPr>
                <w:spacing w:val="-14"/>
                <w:sz w:val="26"/>
                <w:szCs w:val="26"/>
              </w:rPr>
              <w:t>.Б</w:t>
            </w:r>
            <w:proofErr w:type="gramEnd"/>
            <w:r w:rsidR="00E42D50" w:rsidRPr="00FD758E">
              <w:rPr>
                <w:spacing w:val="-14"/>
                <w:sz w:val="26"/>
                <w:szCs w:val="26"/>
              </w:rPr>
              <w:t>ешенковичи, ул.Чуклая,13,</w:t>
            </w:r>
            <w:r w:rsidRPr="00FD758E">
              <w:rPr>
                <w:spacing w:val="-14"/>
                <w:sz w:val="26"/>
                <w:szCs w:val="26"/>
              </w:rPr>
              <w:t xml:space="preserve"> фойе</w:t>
            </w:r>
            <w:r w:rsidR="00E42D50" w:rsidRPr="00FD758E">
              <w:rPr>
                <w:spacing w:val="-14"/>
                <w:sz w:val="26"/>
                <w:szCs w:val="26"/>
              </w:rPr>
              <w:t xml:space="preserve"> большого зала</w:t>
            </w:r>
            <w:r w:rsidRPr="00FD758E">
              <w:rPr>
                <w:spacing w:val="-14"/>
                <w:sz w:val="26"/>
                <w:szCs w:val="26"/>
              </w:rPr>
              <w:t>, 1 этаж здания.</w:t>
            </w:r>
          </w:p>
        </w:tc>
      </w:tr>
      <w:tr w:rsidR="00921AD3" w:rsidRPr="00FD758E" w:rsidTr="00963C14">
        <w:tc>
          <w:tcPr>
            <w:tcW w:w="2836" w:type="dxa"/>
            <w:shd w:val="clear" w:color="auto" w:fill="FFFFFF"/>
          </w:tcPr>
          <w:p w:rsidR="00921AD3" w:rsidRPr="00FD758E" w:rsidRDefault="00921AD3" w:rsidP="00963C14">
            <w:pPr>
              <w:shd w:val="clear" w:color="auto" w:fill="FFFFFF"/>
              <w:spacing w:line="280" w:lineRule="exact"/>
              <w:ind w:right="-40"/>
              <w:rPr>
                <w:spacing w:val="-14"/>
                <w:sz w:val="26"/>
                <w:szCs w:val="26"/>
              </w:rPr>
            </w:pPr>
            <w:r w:rsidRPr="00FD758E">
              <w:rPr>
                <w:spacing w:val="-14"/>
                <w:sz w:val="26"/>
                <w:szCs w:val="26"/>
              </w:rPr>
              <w:t>Место и условия доступа к материалам проекта</w:t>
            </w:r>
          </w:p>
        </w:tc>
        <w:tc>
          <w:tcPr>
            <w:tcW w:w="7340" w:type="dxa"/>
            <w:shd w:val="clear" w:color="auto" w:fill="FFFFFF"/>
          </w:tcPr>
          <w:p w:rsidR="00921AD3" w:rsidRPr="00FD758E" w:rsidRDefault="00E42D50" w:rsidP="00E42D50">
            <w:pPr>
              <w:spacing w:line="280" w:lineRule="exact"/>
              <w:jc w:val="both"/>
              <w:rPr>
                <w:spacing w:val="-14"/>
                <w:sz w:val="26"/>
                <w:szCs w:val="26"/>
              </w:rPr>
            </w:pPr>
            <w:proofErr w:type="spellStart"/>
            <w:r w:rsidRPr="00FD758E">
              <w:rPr>
                <w:spacing w:val="-14"/>
                <w:sz w:val="26"/>
                <w:szCs w:val="26"/>
              </w:rPr>
              <w:t>Бешенковичский</w:t>
            </w:r>
            <w:proofErr w:type="spellEnd"/>
            <w:r w:rsidR="00921AD3" w:rsidRPr="00FD758E">
              <w:rPr>
                <w:spacing w:val="-14"/>
                <w:sz w:val="26"/>
                <w:szCs w:val="26"/>
              </w:rPr>
              <w:t xml:space="preserve"> районный исполнительный комитет по адресу:</w:t>
            </w:r>
            <w:r w:rsidRPr="00FD758E">
              <w:rPr>
                <w:spacing w:val="-14"/>
                <w:sz w:val="26"/>
                <w:szCs w:val="26"/>
              </w:rPr>
              <w:t xml:space="preserve">               </w:t>
            </w:r>
            <w:r w:rsidR="00921AD3" w:rsidRPr="00FD758E">
              <w:rPr>
                <w:spacing w:val="-14"/>
                <w:sz w:val="26"/>
                <w:szCs w:val="26"/>
              </w:rPr>
              <w:t xml:space="preserve"> </w:t>
            </w:r>
            <w:proofErr w:type="gramStart"/>
            <w:r w:rsidR="00921AD3" w:rsidRPr="00FD758E">
              <w:rPr>
                <w:spacing w:val="-14"/>
                <w:sz w:val="26"/>
                <w:szCs w:val="26"/>
              </w:rPr>
              <w:t>г</w:t>
            </w:r>
            <w:proofErr w:type="gramEnd"/>
            <w:r w:rsidR="00921AD3" w:rsidRPr="00FD758E">
              <w:rPr>
                <w:spacing w:val="-14"/>
                <w:sz w:val="26"/>
                <w:szCs w:val="26"/>
              </w:rPr>
              <w:t>.</w:t>
            </w:r>
            <w:r w:rsidRPr="00FD758E">
              <w:rPr>
                <w:spacing w:val="-14"/>
                <w:sz w:val="26"/>
                <w:szCs w:val="26"/>
              </w:rPr>
              <w:t>п.</w:t>
            </w:r>
            <w:r w:rsidR="00921AD3" w:rsidRPr="00FD758E">
              <w:rPr>
                <w:spacing w:val="-14"/>
                <w:sz w:val="26"/>
                <w:szCs w:val="26"/>
              </w:rPr>
              <w:t xml:space="preserve"> </w:t>
            </w:r>
            <w:r w:rsidRPr="00FD758E">
              <w:rPr>
                <w:spacing w:val="-14"/>
                <w:sz w:val="26"/>
                <w:szCs w:val="26"/>
              </w:rPr>
              <w:t>Бешенковичи</w:t>
            </w:r>
            <w:r w:rsidR="00921AD3" w:rsidRPr="00FD758E">
              <w:rPr>
                <w:spacing w:val="-14"/>
                <w:sz w:val="26"/>
                <w:szCs w:val="26"/>
              </w:rPr>
              <w:t xml:space="preserve">, </w:t>
            </w:r>
            <w:r w:rsidRPr="00FD758E">
              <w:rPr>
                <w:spacing w:val="-14"/>
                <w:sz w:val="26"/>
                <w:szCs w:val="26"/>
              </w:rPr>
              <w:t>ул</w:t>
            </w:r>
            <w:proofErr w:type="gramStart"/>
            <w:r w:rsidRPr="00FD758E">
              <w:rPr>
                <w:spacing w:val="-14"/>
                <w:sz w:val="26"/>
                <w:szCs w:val="26"/>
              </w:rPr>
              <w:t>.Ч</w:t>
            </w:r>
            <w:proofErr w:type="gramEnd"/>
            <w:r w:rsidRPr="00FD758E">
              <w:rPr>
                <w:spacing w:val="-14"/>
                <w:sz w:val="26"/>
                <w:szCs w:val="26"/>
              </w:rPr>
              <w:t>уклая,13,</w:t>
            </w:r>
            <w:r w:rsidR="00921AD3" w:rsidRPr="00FD758E">
              <w:rPr>
                <w:spacing w:val="-14"/>
                <w:sz w:val="26"/>
                <w:szCs w:val="26"/>
              </w:rPr>
              <w:t xml:space="preserve"> фойе</w:t>
            </w:r>
            <w:r w:rsidRPr="00FD758E">
              <w:rPr>
                <w:spacing w:val="-14"/>
                <w:sz w:val="26"/>
                <w:szCs w:val="26"/>
              </w:rPr>
              <w:t xml:space="preserve"> большого зала</w:t>
            </w:r>
            <w:r w:rsidR="00921AD3" w:rsidRPr="00FD758E">
              <w:rPr>
                <w:spacing w:val="-14"/>
                <w:sz w:val="26"/>
                <w:szCs w:val="26"/>
              </w:rPr>
              <w:t>, 1 этаж здания. Посещение места проведения экспозиции (выставки) и презентации проекта, предоставление информации участникам общественного обсуждения осуществляются на безвозмездной основе.</w:t>
            </w:r>
          </w:p>
        </w:tc>
      </w:tr>
      <w:tr w:rsidR="00921AD3" w:rsidRPr="00FD758E" w:rsidTr="00963C14">
        <w:tc>
          <w:tcPr>
            <w:tcW w:w="2836" w:type="dxa"/>
            <w:shd w:val="clear" w:color="auto" w:fill="FFFFFF"/>
          </w:tcPr>
          <w:p w:rsidR="00921AD3" w:rsidRPr="00FD758E" w:rsidRDefault="00921AD3" w:rsidP="00963C14">
            <w:pPr>
              <w:shd w:val="clear" w:color="auto" w:fill="FFFFFF"/>
              <w:spacing w:line="280" w:lineRule="exact"/>
              <w:ind w:right="-40"/>
              <w:rPr>
                <w:spacing w:val="-14"/>
                <w:sz w:val="26"/>
                <w:szCs w:val="26"/>
              </w:rPr>
            </w:pPr>
            <w:r w:rsidRPr="00FD758E">
              <w:rPr>
                <w:spacing w:val="-14"/>
                <w:sz w:val="26"/>
                <w:szCs w:val="26"/>
              </w:rPr>
              <w:t>Организатор общественного обсуждения</w:t>
            </w:r>
          </w:p>
        </w:tc>
        <w:tc>
          <w:tcPr>
            <w:tcW w:w="7340" w:type="dxa"/>
            <w:shd w:val="clear" w:color="auto" w:fill="FFFFFF"/>
          </w:tcPr>
          <w:p w:rsidR="00921AD3" w:rsidRPr="00FD758E" w:rsidRDefault="00E42D50" w:rsidP="008C5DE9">
            <w:pPr>
              <w:shd w:val="clear" w:color="auto" w:fill="FFFFFF"/>
              <w:spacing w:line="280" w:lineRule="exact"/>
              <w:jc w:val="both"/>
              <w:rPr>
                <w:spacing w:val="-14"/>
                <w:sz w:val="26"/>
                <w:szCs w:val="26"/>
              </w:rPr>
            </w:pPr>
            <w:proofErr w:type="spellStart"/>
            <w:r w:rsidRPr="00FD758E">
              <w:rPr>
                <w:spacing w:val="-14"/>
                <w:sz w:val="26"/>
                <w:szCs w:val="26"/>
              </w:rPr>
              <w:t>Бешенковичский</w:t>
            </w:r>
            <w:proofErr w:type="spellEnd"/>
            <w:r w:rsidRPr="00FD758E">
              <w:rPr>
                <w:spacing w:val="-14"/>
                <w:sz w:val="26"/>
                <w:szCs w:val="26"/>
              </w:rPr>
              <w:t xml:space="preserve"> </w:t>
            </w:r>
            <w:r w:rsidR="00921AD3" w:rsidRPr="00FD758E">
              <w:rPr>
                <w:spacing w:val="-14"/>
                <w:sz w:val="26"/>
                <w:szCs w:val="26"/>
              </w:rPr>
              <w:t>районный исполнительный комитет, г.</w:t>
            </w:r>
            <w:r w:rsidR="00FD758E" w:rsidRPr="00FD758E">
              <w:rPr>
                <w:spacing w:val="-14"/>
                <w:sz w:val="26"/>
                <w:szCs w:val="26"/>
              </w:rPr>
              <w:t>п</w:t>
            </w:r>
            <w:proofErr w:type="gramStart"/>
            <w:r w:rsidR="00FD758E" w:rsidRPr="00FD758E">
              <w:rPr>
                <w:spacing w:val="-14"/>
                <w:sz w:val="26"/>
                <w:szCs w:val="26"/>
              </w:rPr>
              <w:t>.Б</w:t>
            </w:r>
            <w:proofErr w:type="gramEnd"/>
            <w:r w:rsidR="00FD758E" w:rsidRPr="00FD758E">
              <w:rPr>
                <w:spacing w:val="-14"/>
                <w:sz w:val="26"/>
                <w:szCs w:val="26"/>
              </w:rPr>
              <w:t>ешенковичи</w:t>
            </w:r>
            <w:r w:rsidR="00921AD3" w:rsidRPr="00FD758E">
              <w:rPr>
                <w:spacing w:val="-14"/>
                <w:sz w:val="26"/>
                <w:szCs w:val="26"/>
              </w:rPr>
              <w:t>,</w:t>
            </w:r>
            <w:r w:rsidR="00FD758E" w:rsidRPr="00FD758E">
              <w:rPr>
                <w:spacing w:val="-14"/>
                <w:sz w:val="26"/>
                <w:szCs w:val="26"/>
              </w:rPr>
              <w:t xml:space="preserve"> ул.Чуклая,13</w:t>
            </w:r>
            <w:r w:rsidR="00921AD3" w:rsidRPr="00FD758E">
              <w:rPr>
                <w:spacing w:val="-14"/>
                <w:sz w:val="26"/>
                <w:szCs w:val="26"/>
              </w:rPr>
              <w:t>, 8 (021</w:t>
            </w:r>
            <w:r w:rsidR="00FD758E" w:rsidRPr="00FD758E">
              <w:rPr>
                <w:spacing w:val="-14"/>
                <w:sz w:val="26"/>
                <w:szCs w:val="26"/>
              </w:rPr>
              <w:t>31</w:t>
            </w:r>
            <w:r w:rsidR="00921AD3" w:rsidRPr="00FD758E">
              <w:rPr>
                <w:spacing w:val="-14"/>
                <w:sz w:val="26"/>
                <w:szCs w:val="26"/>
              </w:rPr>
              <w:t>)</w:t>
            </w:r>
            <w:r w:rsidR="00FD758E" w:rsidRPr="00FD758E">
              <w:rPr>
                <w:spacing w:val="-14"/>
                <w:sz w:val="26"/>
                <w:szCs w:val="26"/>
              </w:rPr>
              <w:t xml:space="preserve"> 6</w:t>
            </w:r>
            <w:r w:rsidR="00921AD3" w:rsidRPr="00FD758E">
              <w:rPr>
                <w:spacing w:val="-14"/>
                <w:sz w:val="26"/>
                <w:szCs w:val="26"/>
              </w:rPr>
              <w:t>-</w:t>
            </w:r>
            <w:r w:rsidR="00FD758E" w:rsidRPr="00FD758E">
              <w:rPr>
                <w:spacing w:val="-14"/>
                <w:sz w:val="26"/>
                <w:szCs w:val="26"/>
              </w:rPr>
              <w:t>4</w:t>
            </w:r>
            <w:r w:rsidR="00921AD3" w:rsidRPr="00FD758E">
              <w:rPr>
                <w:spacing w:val="-14"/>
                <w:sz w:val="26"/>
                <w:szCs w:val="26"/>
              </w:rPr>
              <w:t>0-</w:t>
            </w:r>
            <w:r w:rsidR="00FD758E" w:rsidRPr="00FD758E">
              <w:rPr>
                <w:spacing w:val="-14"/>
                <w:sz w:val="26"/>
                <w:szCs w:val="26"/>
              </w:rPr>
              <w:t>60</w:t>
            </w:r>
            <w:r w:rsidR="00921AD3" w:rsidRPr="00FD758E">
              <w:rPr>
                <w:spacing w:val="-14"/>
                <w:sz w:val="26"/>
                <w:szCs w:val="26"/>
              </w:rPr>
              <w:t xml:space="preserve">, </w:t>
            </w:r>
            <w:proofErr w:type="spellStart"/>
            <w:r w:rsidR="00921AD3" w:rsidRPr="00FD758E">
              <w:rPr>
                <w:spacing w:val="-14"/>
                <w:sz w:val="26"/>
                <w:szCs w:val="26"/>
              </w:rPr>
              <w:t>e-mail</w:t>
            </w:r>
            <w:proofErr w:type="spellEnd"/>
            <w:r w:rsidR="00921AD3" w:rsidRPr="00FD758E">
              <w:rPr>
                <w:spacing w:val="-14"/>
                <w:sz w:val="26"/>
                <w:szCs w:val="26"/>
              </w:rPr>
              <w:t xml:space="preserve">: </w:t>
            </w:r>
            <w:proofErr w:type="spellStart"/>
            <w:r w:rsidR="00FD758E" w:rsidRPr="00FD758E">
              <w:rPr>
                <w:sz w:val="26"/>
                <w:szCs w:val="26"/>
                <w:lang w:val="en-US"/>
              </w:rPr>
              <w:t>besh</w:t>
            </w:r>
            <w:r w:rsidR="00FD758E" w:rsidRPr="00FD758E">
              <w:rPr>
                <w:sz w:val="26"/>
                <w:szCs w:val="26"/>
              </w:rPr>
              <w:t>arch@</w:t>
            </w:r>
            <w:r w:rsidR="00FD758E" w:rsidRPr="00FD758E">
              <w:rPr>
                <w:sz w:val="26"/>
                <w:szCs w:val="26"/>
                <w:lang w:val="en-US"/>
              </w:rPr>
              <w:t>vitebsk</w:t>
            </w:r>
            <w:proofErr w:type="spellEnd"/>
            <w:r w:rsidR="00FD758E" w:rsidRPr="00FD758E">
              <w:rPr>
                <w:sz w:val="26"/>
                <w:szCs w:val="26"/>
              </w:rPr>
              <w:t>.</w:t>
            </w:r>
            <w:proofErr w:type="spellStart"/>
            <w:r w:rsidR="00FD758E" w:rsidRPr="00FD758E">
              <w:rPr>
                <w:sz w:val="26"/>
                <w:szCs w:val="26"/>
              </w:rPr>
              <w:t>by</w:t>
            </w:r>
            <w:proofErr w:type="spellEnd"/>
            <w:r w:rsidR="00FD758E" w:rsidRPr="00FD758E">
              <w:rPr>
                <w:sz w:val="26"/>
                <w:szCs w:val="26"/>
              </w:rPr>
              <w:t>.</w:t>
            </w:r>
          </w:p>
        </w:tc>
      </w:tr>
      <w:tr w:rsidR="00921AD3" w:rsidRPr="00FD758E" w:rsidTr="00963C14">
        <w:tc>
          <w:tcPr>
            <w:tcW w:w="2836" w:type="dxa"/>
            <w:shd w:val="clear" w:color="auto" w:fill="FFFFFF"/>
          </w:tcPr>
          <w:p w:rsidR="00921AD3" w:rsidRPr="00FD758E" w:rsidRDefault="00921AD3" w:rsidP="00963C14">
            <w:pPr>
              <w:shd w:val="clear" w:color="auto" w:fill="FFFFFF"/>
              <w:spacing w:line="280" w:lineRule="exact"/>
              <w:ind w:right="-40"/>
              <w:rPr>
                <w:spacing w:val="-14"/>
                <w:sz w:val="26"/>
                <w:szCs w:val="26"/>
              </w:rPr>
            </w:pPr>
            <w:r w:rsidRPr="00FD758E">
              <w:rPr>
                <w:spacing w:val="-14"/>
                <w:sz w:val="26"/>
                <w:szCs w:val="26"/>
              </w:rPr>
              <w:t>Срок, формы и способы подачи участниками общественного обсуждения замечаний и (или) предложений</w:t>
            </w:r>
          </w:p>
        </w:tc>
        <w:tc>
          <w:tcPr>
            <w:tcW w:w="7340" w:type="dxa"/>
            <w:shd w:val="clear" w:color="auto" w:fill="FFFFFF"/>
          </w:tcPr>
          <w:p w:rsidR="00921AD3" w:rsidRPr="00FD758E" w:rsidRDefault="00921AD3" w:rsidP="00963C14">
            <w:pPr>
              <w:shd w:val="clear" w:color="auto" w:fill="FFFFFF"/>
              <w:spacing w:line="280" w:lineRule="exact"/>
              <w:jc w:val="both"/>
              <w:rPr>
                <w:spacing w:val="-14"/>
                <w:sz w:val="26"/>
                <w:szCs w:val="26"/>
              </w:rPr>
            </w:pPr>
            <w:r w:rsidRPr="00FD758E">
              <w:rPr>
                <w:spacing w:val="-14"/>
                <w:sz w:val="26"/>
                <w:szCs w:val="26"/>
              </w:rPr>
              <w:t xml:space="preserve">Замечания и (или) предложения участников общественного обсуждения принимаются </w:t>
            </w:r>
            <w:r w:rsidRPr="00FD758E">
              <w:rPr>
                <w:bCs/>
                <w:spacing w:val="-14"/>
                <w:sz w:val="26"/>
                <w:szCs w:val="26"/>
              </w:rPr>
              <w:t xml:space="preserve">с </w:t>
            </w:r>
            <w:r w:rsidR="00FD758E" w:rsidRPr="00FD758E">
              <w:rPr>
                <w:bCs/>
                <w:spacing w:val="-14"/>
                <w:sz w:val="26"/>
                <w:szCs w:val="26"/>
              </w:rPr>
              <w:t xml:space="preserve"> 22 февраля 2</w:t>
            </w:r>
            <w:r w:rsidRPr="00FD758E">
              <w:rPr>
                <w:bCs/>
                <w:spacing w:val="-14"/>
                <w:sz w:val="26"/>
                <w:szCs w:val="26"/>
              </w:rPr>
              <w:t>02</w:t>
            </w:r>
            <w:r w:rsidR="00FD758E" w:rsidRPr="00FD758E">
              <w:rPr>
                <w:bCs/>
                <w:spacing w:val="-14"/>
                <w:sz w:val="26"/>
                <w:szCs w:val="26"/>
              </w:rPr>
              <w:t>1</w:t>
            </w:r>
            <w:r w:rsidRPr="00FD758E">
              <w:rPr>
                <w:bCs/>
                <w:spacing w:val="-14"/>
                <w:sz w:val="26"/>
                <w:szCs w:val="26"/>
              </w:rPr>
              <w:t xml:space="preserve"> г. по </w:t>
            </w:r>
            <w:r w:rsidR="00FD758E" w:rsidRPr="00FD758E">
              <w:rPr>
                <w:bCs/>
                <w:spacing w:val="-14"/>
                <w:sz w:val="26"/>
                <w:szCs w:val="26"/>
              </w:rPr>
              <w:t>18 марта</w:t>
            </w:r>
            <w:r w:rsidRPr="00FD758E">
              <w:rPr>
                <w:bCs/>
                <w:spacing w:val="-14"/>
                <w:sz w:val="26"/>
                <w:szCs w:val="26"/>
              </w:rPr>
              <w:t xml:space="preserve"> 202</w:t>
            </w:r>
            <w:r w:rsidR="00FD758E" w:rsidRPr="00FD758E">
              <w:rPr>
                <w:bCs/>
                <w:spacing w:val="-14"/>
                <w:sz w:val="26"/>
                <w:szCs w:val="26"/>
              </w:rPr>
              <w:t>1</w:t>
            </w:r>
            <w:r w:rsidRPr="00FD758E">
              <w:rPr>
                <w:bCs/>
                <w:spacing w:val="-14"/>
                <w:sz w:val="26"/>
                <w:szCs w:val="26"/>
              </w:rPr>
              <w:t xml:space="preserve"> г.</w:t>
            </w:r>
            <w:r w:rsidRPr="00FD758E">
              <w:rPr>
                <w:spacing w:val="-14"/>
                <w:sz w:val="26"/>
                <w:szCs w:val="26"/>
              </w:rPr>
              <w:t xml:space="preserve"> в письменной форме либо по электронной почте по адресам: </w:t>
            </w:r>
            <w:proofErr w:type="spellStart"/>
            <w:r w:rsidR="00FD758E" w:rsidRPr="00FD758E">
              <w:rPr>
                <w:spacing w:val="-14"/>
                <w:sz w:val="26"/>
                <w:szCs w:val="26"/>
              </w:rPr>
              <w:t>Бешенковичский</w:t>
            </w:r>
            <w:proofErr w:type="spellEnd"/>
            <w:r w:rsidRPr="00FD758E">
              <w:rPr>
                <w:spacing w:val="-14"/>
                <w:sz w:val="26"/>
                <w:szCs w:val="26"/>
              </w:rPr>
              <w:t xml:space="preserve"> районный исполнительный комитет, </w:t>
            </w:r>
            <w:r w:rsidR="00FD758E" w:rsidRPr="00FD758E">
              <w:rPr>
                <w:spacing w:val="-14"/>
                <w:sz w:val="26"/>
                <w:szCs w:val="26"/>
              </w:rPr>
              <w:t>ул</w:t>
            </w:r>
            <w:proofErr w:type="gramStart"/>
            <w:r w:rsidR="00FD758E" w:rsidRPr="00FD758E">
              <w:rPr>
                <w:spacing w:val="-14"/>
                <w:sz w:val="26"/>
                <w:szCs w:val="26"/>
              </w:rPr>
              <w:t>.Ч</w:t>
            </w:r>
            <w:proofErr w:type="gramEnd"/>
            <w:r w:rsidR="00FD758E" w:rsidRPr="00FD758E">
              <w:rPr>
                <w:spacing w:val="-14"/>
                <w:sz w:val="26"/>
                <w:szCs w:val="26"/>
              </w:rPr>
              <w:t>уклая,13</w:t>
            </w:r>
            <w:r w:rsidRPr="00FD758E">
              <w:rPr>
                <w:spacing w:val="-14"/>
                <w:sz w:val="26"/>
                <w:szCs w:val="26"/>
              </w:rPr>
              <w:t>,</w:t>
            </w:r>
            <w:r w:rsidR="008C5DE9">
              <w:rPr>
                <w:spacing w:val="-14"/>
                <w:sz w:val="26"/>
                <w:szCs w:val="26"/>
              </w:rPr>
              <w:t xml:space="preserve"> кабинет 13,                    </w:t>
            </w:r>
            <w:r w:rsidRPr="00FD758E">
              <w:rPr>
                <w:spacing w:val="-14"/>
                <w:sz w:val="26"/>
                <w:szCs w:val="26"/>
              </w:rPr>
              <w:t xml:space="preserve"> 211</w:t>
            </w:r>
            <w:r w:rsidR="00FD758E" w:rsidRPr="00FD758E">
              <w:rPr>
                <w:spacing w:val="-14"/>
                <w:sz w:val="26"/>
                <w:szCs w:val="26"/>
              </w:rPr>
              <w:t>361</w:t>
            </w:r>
            <w:r w:rsidRPr="00FD758E">
              <w:rPr>
                <w:spacing w:val="-14"/>
                <w:sz w:val="26"/>
                <w:szCs w:val="26"/>
              </w:rPr>
              <w:t>, г.</w:t>
            </w:r>
            <w:r w:rsidR="00FD758E" w:rsidRPr="00FD758E">
              <w:rPr>
                <w:spacing w:val="-14"/>
                <w:sz w:val="26"/>
                <w:szCs w:val="26"/>
              </w:rPr>
              <w:t>п.Бешенковичи,</w:t>
            </w:r>
            <w:r w:rsidRPr="00FD758E"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 w:rsidRPr="00FD758E">
              <w:rPr>
                <w:spacing w:val="-14"/>
                <w:sz w:val="26"/>
                <w:szCs w:val="26"/>
              </w:rPr>
              <w:t>e-mail</w:t>
            </w:r>
            <w:proofErr w:type="spellEnd"/>
            <w:r w:rsidRPr="00FD758E">
              <w:rPr>
                <w:spacing w:val="-14"/>
                <w:sz w:val="26"/>
                <w:szCs w:val="26"/>
              </w:rPr>
              <w:t xml:space="preserve">: </w:t>
            </w:r>
            <w:proofErr w:type="spellStart"/>
            <w:r w:rsidR="00FD758E" w:rsidRPr="00FD758E">
              <w:rPr>
                <w:sz w:val="26"/>
                <w:szCs w:val="26"/>
                <w:lang w:val="en-US"/>
              </w:rPr>
              <w:t>besh</w:t>
            </w:r>
            <w:r w:rsidR="00FD758E" w:rsidRPr="00FD758E">
              <w:rPr>
                <w:sz w:val="26"/>
                <w:szCs w:val="26"/>
              </w:rPr>
              <w:t>arch@</w:t>
            </w:r>
            <w:r w:rsidR="00FD758E" w:rsidRPr="00FD758E">
              <w:rPr>
                <w:sz w:val="26"/>
                <w:szCs w:val="26"/>
                <w:lang w:val="en-US"/>
              </w:rPr>
              <w:t>vitebsk</w:t>
            </w:r>
            <w:proofErr w:type="spellEnd"/>
            <w:r w:rsidR="00FD758E" w:rsidRPr="00FD758E">
              <w:rPr>
                <w:sz w:val="26"/>
                <w:szCs w:val="26"/>
              </w:rPr>
              <w:t>.</w:t>
            </w:r>
            <w:proofErr w:type="spellStart"/>
            <w:r w:rsidR="00FD758E" w:rsidRPr="00FD758E">
              <w:rPr>
                <w:sz w:val="26"/>
                <w:szCs w:val="26"/>
              </w:rPr>
              <w:t>by</w:t>
            </w:r>
            <w:proofErr w:type="spellEnd"/>
            <w:r w:rsidRPr="00FD758E">
              <w:rPr>
                <w:spacing w:val="-14"/>
                <w:sz w:val="26"/>
                <w:szCs w:val="26"/>
              </w:rPr>
              <w:t>.</w:t>
            </w:r>
          </w:p>
          <w:p w:rsidR="00921AD3" w:rsidRPr="00FD758E" w:rsidRDefault="00921AD3" w:rsidP="00FD758E">
            <w:pPr>
              <w:shd w:val="clear" w:color="auto" w:fill="FFFFFF"/>
              <w:spacing w:line="280" w:lineRule="exact"/>
              <w:jc w:val="both"/>
              <w:rPr>
                <w:spacing w:val="-14"/>
                <w:sz w:val="26"/>
                <w:szCs w:val="26"/>
              </w:rPr>
            </w:pPr>
            <w:r w:rsidRPr="00FD758E">
              <w:rPr>
                <w:spacing w:val="-14"/>
                <w:sz w:val="26"/>
                <w:szCs w:val="26"/>
              </w:rPr>
              <w:t xml:space="preserve">Замечания и (или) предложения участников общественного обсуждения, поданные после </w:t>
            </w:r>
            <w:r w:rsidR="00FD758E" w:rsidRPr="00FD758E">
              <w:rPr>
                <w:bCs/>
                <w:spacing w:val="-14"/>
                <w:sz w:val="26"/>
                <w:szCs w:val="26"/>
              </w:rPr>
              <w:t xml:space="preserve">18 марта </w:t>
            </w:r>
            <w:r w:rsidRPr="00FD758E">
              <w:rPr>
                <w:bCs/>
                <w:spacing w:val="-14"/>
                <w:sz w:val="26"/>
                <w:szCs w:val="26"/>
              </w:rPr>
              <w:t>202</w:t>
            </w:r>
            <w:r w:rsidR="00FD758E" w:rsidRPr="00FD758E">
              <w:rPr>
                <w:bCs/>
                <w:spacing w:val="-14"/>
                <w:sz w:val="26"/>
                <w:szCs w:val="26"/>
              </w:rPr>
              <w:t>1</w:t>
            </w:r>
            <w:r w:rsidRPr="00FD758E">
              <w:rPr>
                <w:bCs/>
                <w:spacing w:val="-14"/>
                <w:sz w:val="26"/>
                <w:szCs w:val="26"/>
              </w:rPr>
              <w:t xml:space="preserve"> г.</w:t>
            </w:r>
            <w:r w:rsidRPr="00FD758E">
              <w:rPr>
                <w:spacing w:val="-14"/>
                <w:sz w:val="26"/>
                <w:szCs w:val="26"/>
              </w:rPr>
              <w:t xml:space="preserve"> рассмотрению не подлежат.</w:t>
            </w:r>
          </w:p>
        </w:tc>
      </w:tr>
      <w:tr w:rsidR="00921AD3" w:rsidRPr="00FD758E" w:rsidTr="00963C14">
        <w:tc>
          <w:tcPr>
            <w:tcW w:w="2836" w:type="dxa"/>
            <w:shd w:val="clear" w:color="auto" w:fill="FFFFFF"/>
          </w:tcPr>
          <w:p w:rsidR="00921AD3" w:rsidRPr="00FD758E" w:rsidRDefault="00921AD3" w:rsidP="00963C14">
            <w:pPr>
              <w:shd w:val="clear" w:color="auto" w:fill="FFFFFF"/>
              <w:spacing w:line="280" w:lineRule="exact"/>
              <w:ind w:right="-40"/>
              <w:rPr>
                <w:spacing w:val="-14"/>
                <w:sz w:val="26"/>
                <w:szCs w:val="26"/>
              </w:rPr>
            </w:pPr>
            <w:r w:rsidRPr="00FD758E">
              <w:rPr>
                <w:spacing w:val="-14"/>
                <w:sz w:val="26"/>
                <w:szCs w:val="26"/>
              </w:rPr>
              <w:t>Рассмотрение замечаний и (или) предложений участников общественного обсуждения</w:t>
            </w:r>
          </w:p>
        </w:tc>
        <w:tc>
          <w:tcPr>
            <w:tcW w:w="7340" w:type="dxa"/>
            <w:shd w:val="clear" w:color="auto" w:fill="FFFFFF"/>
          </w:tcPr>
          <w:p w:rsidR="003A37E8" w:rsidRDefault="00921AD3" w:rsidP="003A37E8">
            <w:pPr>
              <w:ind w:left="-40"/>
              <w:jc w:val="both"/>
              <w:rPr>
                <w:spacing w:val="-14"/>
                <w:sz w:val="26"/>
                <w:szCs w:val="26"/>
              </w:rPr>
            </w:pPr>
            <w:r w:rsidRPr="00FD758E">
              <w:rPr>
                <w:spacing w:val="-14"/>
                <w:sz w:val="26"/>
                <w:szCs w:val="26"/>
              </w:rPr>
              <w:t xml:space="preserve">Замечания и (или) предложения участников общественного обсуждения рассматриваются  </w:t>
            </w:r>
            <w:proofErr w:type="gramStart"/>
            <w:r w:rsidRPr="00FD758E">
              <w:rPr>
                <w:spacing w:val="-14"/>
                <w:sz w:val="26"/>
                <w:szCs w:val="26"/>
              </w:rPr>
              <w:t>архит</w:t>
            </w:r>
            <w:r w:rsidR="003A37E8">
              <w:rPr>
                <w:spacing w:val="-14"/>
                <w:sz w:val="26"/>
                <w:szCs w:val="26"/>
              </w:rPr>
              <w:t>ектурно-градостроительном</w:t>
            </w:r>
            <w:proofErr w:type="gramEnd"/>
            <w:r w:rsidR="003A37E8">
              <w:rPr>
                <w:spacing w:val="-14"/>
                <w:sz w:val="26"/>
                <w:szCs w:val="26"/>
              </w:rPr>
              <w:t xml:space="preserve"> советом Витебского областного исполнительного комитета</w:t>
            </w:r>
            <w:r w:rsidRPr="00FD758E">
              <w:rPr>
                <w:spacing w:val="-14"/>
                <w:sz w:val="26"/>
                <w:szCs w:val="26"/>
              </w:rPr>
              <w:t xml:space="preserve">. </w:t>
            </w:r>
          </w:p>
          <w:p w:rsidR="003A37E8" w:rsidRDefault="00D9665B" w:rsidP="003A37E8">
            <w:pPr>
              <w:ind w:left="-40"/>
              <w:jc w:val="both"/>
              <w:rPr>
                <w:spacing w:val="-14"/>
                <w:sz w:val="26"/>
                <w:szCs w:val="26"/>
              </w:rPr>
            </w:pPr>
            <w:r>
              <w:rPr>
                <w:spacing w:val="-14"/>
                <w:sz w:val="26"/>
                <w:szCs w:val="26"/>
              </w:rPr>
              <w:t xml:space="preserve">        </w:t>
            </w:r>
            <w:r w:rsidR="00921AD3" w:rsidRPr="00FD758E">
              <w:rPr>
                <w:spacing w:val="-14"/>
                <w:sz w:val="26"/>
                <w:szCs w:val="26"/>
              </w:rPr>
              <w:t xml:space="preserve">Заказчик градостроительного проекта – </w:t>
            </w:r>
            <w:r w:rsidR="00FD758E" w:rsidRPr="00FD758E">
              <w:rPr>
                <w:spacing w:val="-14"/>
                <w:sz w:val="26"/>
                <w:szCs w:val="26"/>
              </w:rPr>
              <w:t>Министерство архитектуры Республики Беларусь</w:t>
            </w:r>
            <w:r>
              <w:rPr>
                <w:spacing w:val="-14"/>
                <w:sz w:val="26"/>
                <w:szCs w:val="26"/>
              </w:rPr>
              <w:t>.</w:t>
            </w:r>
            <w:r w:rsidR="00246728" w:rsidRPr="00FD758E">
              <w:rPr>
                <w:spacing w:val="-14"/>
                <w:sz w:val="26"/>
                <w:szCs w:val="26"/>
              </w:rPr>
              <w:t xml:space="preserve"> </w:t>
            </w:r>
          </w:p>
          <w:p w:rsidR="003A37E8" w:rsidRDefault="00D9665B" w:rsidP="003A37E8">
            <w:pPr>
              <w:ind w:left="-40"/>
              <w:jc w:val="both"/>
              <w:rPr>
                <w:spacing w:val="-14"/>
                <w:sz w:val="26"/>
                <w:szCs w:val="26"/>
              </w:rPr>
            </w:pPr>
            <w:r>
              <w:rPr>
                <w:spacing w:val="-14"/>
                <w:sz w:val="26"/>
                <w:szCs w:val="26"/>
              </w:rPr>
              <w:t xml:space="preserve">       Р</w:t>
            </w:r>
            <w:r w:rsidR="00921AD3" w:rsidRPr="00FD758E">
              <w:rPr>
                <w:spacing w:val="-14"/>
                <w:sz w:val="26"/>
                <w:szCs w:val="26"/>
              </w:rPr>
              <w:t xml:space="preserve">азработчик проекта – </w:t>
            </w:r>
            <w:r w:rsidR="00FD758E" w:rsidRPr="00FD758E">
              <w:rPr>
                <w:spacing w:val="-14"/>
                <w:sz w:val="26"/>
                <w:szCs w:val="26"/>
              </w:rPr>
              <w:t xml:space="preserve">УП </w:t>
            </w:r>
            <w:r w:rsidR="00921AD3" w:rsidRPr="00FD758E">
              <w:rPr>
                <w:spacing w:val="-14"/>
                <w:sz w:val="26"/>
                <w:szCs w:val="26"/>
              </w:rPr>
              <w:t>«</w:t>
            </w:r>
            <w:r w:rsidR="00FD758E" w:rsidRPr="00FD758E">
              <w:rPr>
                <w:spacing w:val="-14"/>
                <w:sz w:val="26"/>
                <w:szCs w:val="26"/>
              </w:rPr>
              <w:t>БЕЛНИИПГРАДОСТРОИТЕЛЬСТВА</w:t>
            </w:r>
            <w:r w:rsidR="00921AD3" w:rsidRPr="00FD758E">
              <w:rPr>
                <w:spacing w:val="-14"/>
                <w:sz w:val="26"/>
                <w:szCs w:val="26"/>
              </w:rPr>
              <w:t xml:space="preserve">». </w:t>
            </w:r>
            <w:r w:rsidR="003A37E8">
              <w:rPr>
                <w:spacing w:val="-14"/>
                <w:sz w:val="26"/>
                <w:szCs w:val="26"/>
              </w:rPr>
              <w:t xml:space="preserve">     </w:t>
            </w:r>
          </w:p>
          <w:p w:rsidR="00921AD3" w:rsidRPr="00FD758E" w:rsidRDefault="003A37E8" w:rsidP="00D9665B">
            <w:pPr>
              <w:ind w:left="-40"/>
              <w:jc w:val="both"/>
              <w:rPr>
                <w:spacing w:val="-14"/>
                <w:sz w:val="26"/>
                <w:szCs w:val="26"/>
              </w:rPr>
            </w:pPr>
            <w:r>
              <w:rPr>
                <w:spacing w:val="-14"/>
                <w:sz w:val="26"/>
                <w:szCs w:val="26"/>
              </w:rPr>
              <w:t xml:space="preserve">       </w:t>
            </w:r>
            <w:proofErr w:type="gramStart"/>
            <w:r w:rsidR="00921AD3" w:rsidRPr="00FD758E">
              <w:rPr>
                <w:spacing w:val="-14"/>
                <w:sz w:val="26"/>
                <w:szCs w:val="26"/>
              </w:rPr>
              <w:t>Протокол общественного обсуждения, замечания и (или) предложения его участников, ответы на замечания (при их наличии) и иные материалы, определяемые организатором общественного обсуждения, будут размещены до</w:t>
            </w:r>
            <w:r w:rsidR="00FD758E" w:rsidRPr="00FD758E">
              <w:rPr>
                <w:spacing w:val="-14"/>
                <w:sz w:val="26"/>
                <w:szCs w:val="26"/>
              </w:rPr>
              <w:t xml:space="preserve"> </w:t>
            </w:r>
            <w:r w:rsidR="00246728" w:rsidRPr="00FD758E">
              <w:rPr>
                <w:spacing w:val="-14"/>
                <w:sz w:val="26"/>
                <w:szCs w:val="26"/>
              </w:rPr>
              <w:t>24</w:t>
            </w:r>
            <w:r w:rsidR="00FD758E" w:rsidRPr="00FD758E">
              <w:rPr>
                <w:spacing w:val="-14"/>
                <w:sz w:val="26"/>
                <w:szCs w:val="26"/>
              </w:rPr>
              <w:t xml:space="preserve"> марта</w:t>
            </w:r>
            <w:r w:rsidR="00921AD3" w:rsidRPr="00FD758E">
              <w:rPr>
                <w:spacing w:val="-14"/>
                <w:sz w:val="26"/>
                <w:szCs w:val="26"/>
              </w:rPr>
              <w:t xml:space="preserve"> 202</w:t>
            </w:r>
            <w:r w:rsidR="00FD758E" w:rsidRPr="00FD758E">
              <w:rPr>
                <w:spacing w:val="-14"/>
                <w:sz w:val="26"/>
                <w:szCs w:val="26"/>
              </w:rPr>
              <w:t>1</w:t>
            </w:r>
            <w:r w:rsidR="00921AD3" w:rsidRPr="00FD758E">
              <w:rPr>
                <w:spacing w:val="-14"/>
                <w:sz w:val="26"/>
                <w:szCs w:val="26"/>
              </w:rPr>
              <w:t xml:space="preserve"> г. на информационном стенде и странице «Общественные обсуждения» официального сайта </w:t>
            </w:r>
            <w:proofErr w:type="spellStart"/>
            <w:r w:rsidR="00FD758E" w:rsidRPr="00FD758E">
              <w:rPr>
                <w:spacing w:val="-14"/>
                <w:sz w:val="26"/>
                <w:szCs w:val="26"/>
              </w:rPr>
              <w:t>Бешенковичского</w:t>
            </w:r>
            <w:proofErr w:type="spellEnd"/>
            <w:r w:rsidR="00FD758E" w:rsidRPr="00FD758E">
              <w:rPr>
                <w:spacing w:val="-14"/>
                <w:sz w:val="26"/>
                <w:szCs w:val="26"/>
              </w:rPr>
              <w:t xml:space="preserve"> </w:t>
            </w:r>
            <w:r w:rsidR="00921AD3" w:rsidRPr="00FD758E">
              <w:rPr>
                <w:spacing w:val="-14"/>
                <w:sz w:val="26"/>
                <w:szCs w:val="26"/>
              </w:rPr>
              <w:t>районного исполнительного комитета в глобальной компьютерной сети Интернет.</w:t>
            </w:r>
            <w:proofErr w:type="gramEnd"/>
            <w:r w:rsidR="00921AD3" w:rsidRPr="00FD758E">
              <w:rPr>
                <w:spacing w:val="-14"/>
                <w:sz w:val="26"/>
                <w:szCs w:val="26"/>
              </w:rPr>
              <w:t xml:space="preserve"> Протокол общественного обсуждения также будет размещен в печатных средствах массовой информации – газете «</w:t>
            </w:r>
            <w:proofErr w:type="spellStart"/>
            <w:r w:rsidR="00FD758E" w:rsidRPr="00FD758E">
              <w:rPr>
                <w:spacing w:val="-14"/>
                <w:sz w:val="26"/>
                <w:szCs w:val="26"/>
              </w:rPr>
              <w:t>Зара</w:t>
            </w:r>
            <w:proofErr w:type="spellEnd"/>
            <w:r w:rsidR="00921AD3" w:rsidRPr="00FD758E">
              <w:rPr>
                <w:spacing w:val="-14"/>
                <w:sz w:val="26"/>
                <w:szCs w:val="26"/>
              </w:rPr>
              <w:t>»</w:t>
            </w:r>
            <w:r w:rsidR="00BE0E7C" w:rsidRPr="00FD758E">
              <w:rPr>
                <w:spacing w:val="-14"/>
                <w:sz w:val="26"/>
                <w:szCs w:val="26"/>
              </w:rPr>
              <w:t>.</w:t>
            </w:r>
            <w:bookmarkStart w:id="0" w:name="_GoBack"/>
            <w:bookmarkEnd w:id="0"/>
          </w:p>
        </w:tc>
      </w:tr>
    </w:tbl>
    <w:p w:rsidR="00921AD3" w:rsidRPr="00B26E4C" w:rsidRDefault="00921AD3" w:rsidP="00D76F9C">
      <w:pPr>
        <w:shd w:val="clear" w:color="auto" w:fill="FFFFFF"/>
        <w:spacing w:line="346" w:lineRule="exact"/>
        <w:jc w:val="center"/>
        <w:rPr>
          <w:spacing w:val="-11"/>
          <w:sz w:val="30"/>
          <w:szCs w:val="30"/>
        </w:rPr>
      </w:pPr>
    </w:p>
    <w:p w:rsidR="00A75ADF" w:rsidRPr="00E95F67" w:rsidRDefault="00B338FB" w:rsidP="00B338FB">
      <w:pPr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ab/>
      </w:r>
      <w:r>
        <w:rPr>
          <w:spacing w:val="-9"/>
          <w:sz w:val="28"/>
          <w:szCs w:val="28"/>
        </w:rPr>
        <w:tab/>
      </w:r>
      <w:r>
        <w:rPr>
          <w:spacing w:val="-9"/>
          <w:sz w:val="28"/>
          <w:szCs w:val="28"/>
        </w:rPr>
        <w:tab/>
      </w:r>
      <w:r>
        <w:rPr>
          <w:spacing w:val="-9"/>
          <w:sz w:val="28"/>
          <w:szCs w:val="28"/>
        </w:rPr>
        <w:tab/>
      </w:r>
      <w:proofErr w:type="spellStart"/>
      <w:r w:rsidR="00FD758E">
        <w:rPr>
          <w:spacing w:val="-9"/>
          <w:sz w:val="28"/>
          <w:szCs w:val="28"/>
        </w:rPr>
        <w:t>Бешенковичский</w:t>
      </w:r>
      <w:proofErr w:type="spellEnd"/>
      <w:r w:rsidR="00E478F8" w:rsidRPr="00E95F67">
        <w:rPr>
          <w:spacing w:val="-9"/>
          <w:sz w:val="28"/>
          <w:szCs w:val="28"/>
        </w:rPr>
        <w:t xml:space="preserve"> районный исполнительный комитет</w:t>
      </w:r>
    </w:p>
    <w:sectPr w:rsidR="00A75ADF" w:rsidRPr="00E95F67" w:rsidSect="00E95F67">
      <w:pgSz w:w="11909" w:h="16834"/>
      <w:pgMar w:top="568" w:right="739" w:bottom="720" w:left="158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963B5"/>
    <w:multiLevelType w:val="hybridMultilevel"/>
    <w:tmpl w:val="AEAEC8C8"/>
    <w:lvl w:ilvl="0" w:tplc="FFFFFFFF">
      <w:start w:val="2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5A5123"/>
    <w:rsid w:val="000268DF"/>
    <w:rsid w:val="0004732D"/>
    <w:rsid w:val="0009587E"/>
    <w:rsid w:val="00096FC0"/>
    <w:rsid w:val="000E67B1"/>
    <w:rsid w:val="00105934"/>
    <w:rsid w:val="00105A5A"/>
    <w:rsid w:val="001C7803"/>
    <w:rsid w:val="00205954"/>
    <w:rsid w:val="00246728"/>
    <w:rsid w:val="00270752"/>
    <w:rsid w:val="002D5D36"/>
    <w:rsid w:val="00341B8E"/>
    <w:rsid w:val="003426B9"/>
    <w:rsid w:val="00355A79"/>
    <w:rsid w:val="00375326"/>
    <w:rsid w:val="00382711"/>
    <w:rsid w:val="003A37E8"/>
    <w:rsid w:val="003A52CA"/>
    <w:rsid w:val="003D1FA5"/>
    <w:rsid w:val="003F3887"/>
    <w:rsid w:val="003F4944"/>
    <w:rsid w:val="003F5D1F"/>
    <w:rsid w:val="00412483"/>
    <w:rsid w:val="004A45E3"/>
    <w:rsid w:val="004B6172"/>
    <w:rsid w:val="004F1F19"/>
    <w:rsid w:val="00544A96"/>
    <w:rsid w:val="00567E05"/>
    <w:rsid w:val="005706FC"/>
    <w:rsid w:val="005A5123"/>
    <w:rsid w:val="005B77EE"/>
    <w:rsid w:val="00601669"/>
    <w:rsid w:val="006148C7"/>
    <w:rsid w:val="00615C53"/>
    <w:rsid w:val="00622910"/>
    <w:rsid w:val="006476C8"/>
    <w:rsid w:val="006757F0"/>
    <w:rsid w:val="00676754"/>
    <w:rsid w:val="006958DC"/>
    <w:rsid w:val="006A1948"/>
    <w:rsid w:val="006C7E8A"/>
    <w:rsid w:val="00701139"/>
    <w:rsid w:val="00711586"/>
    <w:rsid w:val="0075195D"/>
    <w:rsid w:val="0079421A"/>
    <w:rsid w:val="00804BF8"/>
    <w:rsid w:val="008605C7"/>
    <w:rsid w:val="008731E7"/>
    <w:rsid w:val="008746D8"/>
    <w:rsid w:val="008C5DE9"/>
    <w:rsid w:val="008D30D6"/>
    <w:rsid w:val="008D3244"/>
    <w:rsid w:val="008D5A3A"/>
    <w:rsid w:val="008F4C73"/>
    <w:rsid w:val="00921AD3"/>
    <w:rsid w:val="009360F3"/>
    <w:rsid w:val="009670DB"/>
    <w:rsid w:val="00983064"/>
    <w:rsid w:val="00986406"/>
    <w:rsid w:val="00987DB5"/>
    <w:rsid w:val="00996719"/>
    <w:rsid w:val="009B77AA"/>
    <w:rsid w:val="009C4883"/>
    <w:rsid w:val="009D58E4"/>
    <w:rsid w:val="009E5205"/>
    <w:rsid w:val="00A24CF3"/>
    <w:rsid w:val="00A424EB"/>
    <w:rsid w:val="00A45350"/>
    <w:rsid w:val="00A521F2"/>
    <w:rsid w:val="00A70050"/>
    <w:rsid w:val="00A74944"/>
    <w:rsid w:val="00A75ADF"/>
    <w:rsid w:val="00A7781F"/>
    <w:rsid w:val="00A9727B"/>
    <w:rsid w:val="00AE22D7"/>
    <w:rsid w:val="00AF3D40"/>
    <w:rsid w:val="00B26E4C"/>
    <w:rsid w:val="00B338FB"/>
    <w:rsid w:val="00B44181"/>
    <w:rsid w:val="00B53EE4"/>
    <w:rsid w:val="00BB3BDE"/>
    <w:rsid w:val="00BD073D"/>
    <w:rsid w:val="00BE0E7C"/>
    <w:rsid w:val="00BE698C"/>
    <w:rsid w:val="00BF45B9"/>
    <w:rsid w:val="00BF4CCB"/>
    <w:rsid w:val="00C168D3"/>
    <w:rsid w:val="00C4587C"/>
    <w:rsid w:val="00C65433"/>
    <w:rsid w:val="00C73DA6"/>
    <w:rsid w:val="00CC12EF"/>
    <w:rsid w:val="00CC7169"/>
    <w:rsid w:val="00CF5ED4"/>
    <w:rsid w:val="00D13AE3"/>
    <w:rsid w:val="00D150E5"/>
    <w:rsid w:val="00D35BA6"/>
    <w:rsid w:val="00D377D8"/>
    <w:rsid w:val="00D74025"/>
    <w:rsid w:val="00D76F9C"/>
    <w:rsid w:val="00D9665B"/>
    <w:rsid w:val="00DB518F"/>
    <w:rsid w:val="00DD7B80"/>
    <w:rsid w:val="00DF25D4"/>
    <w:rsid w:val="00DF5354"/>
    <w:rsid w:val="00E42D50"/>
    <w:rsid w:val="00E478F8"/>
    <w:rsid w:val="00E82934"/>
    <w:rsid w:val="00E95F67"/>
    <w:rsid w:val="00EC1C08"/>
    <w:rsid w:val="00F1220C"/>
    <w:rsid w:val="00F21570"/>
    <w:rsid w:val="00F21C66"/>
    <w:rsid w:val="00F70EC3"/>
    <w:rsid w:val="00FD758E"/>
    <w:rsid w:val="00FF7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BF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1948"/>
    <w:rPr>
      <w:color w:val="0000FF"/>
      <w:u w:val="single"/>
    </w:rPr>
  </w:style>
  <w:style w:type="paragraph" w:styleId="a4">
    <w:name w:val="Balloon Text"/>
    <w:basedOn w:val="a"/>
    <w:link w:val="a5"/>
    <w:rsid w:val="00A453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4535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76F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BF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1948"/>
    <w:rPr>
      <w:color w:val="0000FF"/>
      <w:u w:val="single"/>
    </w:rPr>
  </w:style>
  <w:style w:type="paragraph" w:styleId="a4">
    <w:name w:val="Balloon Text"/>
    <w:basedOn w:val="a"/>
    <w:link w:val="a5"/>
    <w:rsid w:val="00A453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4535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76F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7A528-A3B3-4ED7-8A27-17DA95214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AiS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РИК</cp:lastModifiedBy>
  <cp:revision>2</cp:revision>
  <cp:lastPrinted>2021-02-05T08:12:00Z</cp:lastPrinted>
  <dcterms:created xsi:type="dcterms:W3CDTF">2021-02-05T08:45:00Z</dcterms:created>
  <dcterms:modified xsi:type="dcterms:W3CDTF">2021-02-05T08:45:00Z</dcterms:modified>
</cp:coreProperties>
</file>