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6EBB" w14:textId="77777777" w:rsidR="00CF033C" w:rsidRPr="00CF033C" w:rsidRDefault="00CF033C" w:rsidP="00CF033C">
      <w:pPr>
        <w:shd w:val="clear" w:color="auto" w:fill="FFFFFF"/>
        <w:spacing w:before="150" w:after="150" w:line="420" w:lineRule="atLeast"/>
        <w:jc w:val="center"/>
        <w:outlineLvl w:val="1"/>
        <w:rPr>
          <w:rFonts w:ascii="Rubik" w:eastAsia="Times New Roman" w:hAnsi="Rubik" w:cs="Open Sans"/>
          <w:color w:val="1A1A1A"/>
          <w:spacing w:val="1"/>
          <w:sz w:val="36"/>
          <w:szCs w:val="36"/>
          <w:lang w:eastAsia="ru-RU"/>
        </w:rPr>
      </w:pPr>
      <w:bookmarkStart w:id="0" w:name="_GoBack"/>
      <w:bookmarkEnd w:id="0"/>
      <w:r w:rsidRPr="00CF033C">
        <w:rPr>
          <w:rFonts w:ascii="Rubik" w:eastAsia="Times New Roman" w:hAnsi="Rubik" w:cs="Open Sans"/>
          <w:color w:val="1A1A1A"/>
          <w:spacing w:val="1"/>
          <w:sz w:val="36"/>
          <w:szCs w:val="36"/>
          <w:lang w:eastAsia="ru-RU"/>
        </w:rPr>
        <w:t>Уведомление о проведении общественного обсуждения градостроительного проекта «</w:t>
      </w:r>
      <w:r>
        <w:rPr>
          <w:rFonts w:ascii="Rubik" w:eastAsia="Times New Roman" w:hAnsi="Rubik" w:cs="Open Sans"/>
          <w:color w:val="1A1A1A"/>
          <w:spacing w:val="1"/>
          <w:sz w:val="36"/>
          <w:szCs w:val="36"/>
          <w:lang w:eastAsia="ru-RU"/>
        </w:rPr>
        <w:t>Проект детальной планировки микрорайона в районе ул.Урицкого в г.п.Бешенковичи Витебской области»</w:t>
      </w:r>
    </w:p>
    <w:p w14:paraId="7EDDF431" w14:textId="77777777" w:rsidR="00CF033C" w:rsidRPr="00CF033C" w:rsidRDefault="00CF033C" w:rsidP="00CF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>2</w:t>
      </w:r>
      <w:r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>8.12.</w:t>
      </w:r>
      <w:r w:rsidRPr="00CF033C"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>2022</w:t>
      </w:r>
      <w:r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="00052A53"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 xml:space="preserve">                            </w:t>
      </w:r>
      <w:r>
        <w:rPr>
          <w:rFonts w:ascii="Open Sans" w:eastAsia="Times New Roman" w:hAnsi="Open Sans" w:cs="Open Sans"/>
          <w:caps/>
          <w:color w:val="525252"/>
          <w:spacing w:val="1"/>
          <w:sz w:val="18"/>
          <w:szCs w:val="18"/>
          <w:shd w:val="clear" w:color="auto" w:fill="FFFFFF"/>
          <w:lang w:eastAsia="ru-RU"/>
        </w:rPr>
        <w:t>г.п.Бешенковичи</w:t>
      </w:r>
    </w:p>
    <w:p w14:paraId="23EDEA19" w14:textId="77777777" w:rsidR="00CF033C" w:rsidRPr="00CF033C" w:rsidRDefault="00CF033C" w:rsidP="00CF033C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495149"/>
          <w:spacing w:val="1"/>
          <w:sz w:val="30"/>
          <w:szCs w:val="30"/>
          <w:lang w:eastAsia="ru-RU"/>
        </w:rPr>
      </w:pPr>
      <w:r w:rsidRPr="00CF033C">
        <w:rPr>
          <w:rFonts w:ascii="Times New Roman" w:eastAsia="Times New Roman" w:hAnsi="Times New Roman" w:cs="Times New Roman"/>
          <w:b/>
          <w:bCs/>
          <w:color w:val="495149"/>
          <w:spacing w:val="1"/>
          <w:sz w:val="30"/>
          <w:szCs w:val="30"/>
          <w:lang w:eastAsia="ru-RU"/>
        </w:rPr>
        <w:t>Бешенковичский районный  исполнительный комитет  (далее – Бешенковичский райисполком) в соответствии с требованиями Положения о порядке проведения общественных обсуждений в области архитектурной, градостроительной и строительной деятельности, утвержденного постановлением Совета Министров Республики Беларусь от 1 июня 2011 года № 687 (в редакции постановления Совета Министров Республики Беларусь от 30 июня 2022 года №425), уведомляет о проведении общественного обсуждения градостроительного проекта «</w:t>
      </w:r>
      <w:r w:rsidRPr="00CF033C">
        <w:rPr>
          <w:rFonts w:ascii="Times New Roman" w:eastAsia="Times New Roman" w:hAnsi="Times New Roman" w:cs="Times New Roman"/>
          <w:b/>
          <w:bCs/>
          <w:color w:val="1A1A1A"/>
          <w:spacing w:val="1"/>
          <w:sz w:val="30"/>
          <w:szCs w:val="30"/>
          <w:lang w:eastAsia="ru-RU"/>
        </w:rPr>
        <w:t>Проект детальной планировки микрорайона в районе ул.Урицкого в г.п.Бешенковичи Витебской области»</w:t>
      </w:r>
      <w:r w:rsidRPr="00CF033C">
        <w:rPr>
          <w:rFonts w:ascii="Times New Roman" w:eastAsia="Times New Roman" w:hAnsi="Times New Roman" w:cs="Times New Roman"/>
          <w:b/>
          <w:bCs/>
          <w:color w:val="495149"/>
          <w:spacing w:val="1"/>
          <w:sz w:val="30"/>
          <w:szCs w:val="30"/>
          <w:lang w:eastAsia="ru-RU"/>
        </w:rPr>
        <w:t>(далее - проект).</w:t>
      </w:r>
    </w:p>
    <w:p w14:paraId="793A82F1" w14:textId="77777777" w:rsidR="007342DC" w:rsidRPr="003F7CA8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Проект разрабатывается на территорию земельного участка площадью </w:t>
      </w:r>
      <w:r w:rsidR="007342DC"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33,7</w:t>
      </w:r>
      <w:r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га, </w:t>
      </w:r>
      <w:proofErr w:type="gramStart"/>
      <w:r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расположенную</w:t>
      </w:r>
      <w:r w:rsid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</w:t>
      </w:r>
      <w:r w:rsidR="007342DC"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</w:t>
      </w:r>
      <w:r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между</w:t>
      </w:r>
      <w:proofErr w:type="gramEnd"/>
      <w:r w:rsidR="007342DC"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</w:t>
      </w:r>
      <w:r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ул.Урицкого и ул.</w:t>
      </w:r>
      <w:r w:rsidR="007342DC"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Свободы</w:t>
      </w:r>
      <w:r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в юго-западн</w:t>
      </w:r>
      <w:r w:rsidR="007342DC" w:rsidRPr="003F7CA8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ой части г.п.Бешенковичи.</w:t>
      </w:r>
    </w:p>
    <w:p w14:paraId="54BE4ACA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Общественное обсуждение проекта проводится </w:t>
      </w:r>
      <w:bookmarkStart w:id="1" w:name="_Hlk122555347"/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с 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 января</w:t>
      </w:r>
      <w:r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2023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по 1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6 </w:t>
      </w:r>
      <w:r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января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202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3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включительно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, </w:t>
      </w:r>
      <w:bookmarkEnd w:id="1"/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в том числе проведение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экспозиции (выставки) проекта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с 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 января 2023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по 1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6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января 2023 г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 Место и время проведения экспозиции (выставки) –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фойе первого этажа (перед входом в большой зал) Бешенковичского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р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айи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сполкома по адресу: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г.п.Бешенковичи, ул.Чуклая, д.13, 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с 8:00 до 13:00, с 14:00 до 17:00 ежедневно, кроме субботы, воскресенья и государственных праздничных дней.</w:t>
      </w:r>
    </w:p>
    <w:p w14:paraId="23480F4F" w14:textId="77777777" w:rsidR="00CF033C" w:rsidRPr="00E24B9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Презентация проекта будет проводиться </w:t>
      </w:r>
      <w:r w:rsidR="007342D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4 января 2023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с </w:t>
      </w:r>
      <w:r w:rsidR="007342DC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10:00 до 11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:00</w:t>
      </w:r>
      <w:r w:rsidR="007342DC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часов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в </w:t>
      </w:r>
      <w:r w:rsidR="00512CD7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 большом зале Бешенковичского 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р</w:t>
      </w:r>
      <w:r w:rsidR="00512CD7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айи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сполкома по адресу: </w:t>
      </w:r>
      <w:r w:rsidR="00512CD7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г.п.Бешенковичи, ул.Чуклая, д.13, </w:t>
      </w:r>
      <w:r w:rsidR="00A87E6D"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фойе первого этажа, </w:t>
      </w:r>
      <w:r w:rsidRPr="00E24B9C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путем наглядного представления проекта разработчиком проекта –  УП «Институт Витебскгражданпроект».</w:t>
      </w:r>
    </w:p>
    <w:p w14:paraId="1E802111" w14:textId="77777777" w:rsid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С материалами проекта можно ознакомиться на сайте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Бешенковичского райисполкома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в разделе «Общественные обсуждения», в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фойе первого этажа Бешенковичского райисполкома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с 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 января 2023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="00512CD7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по 1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6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января</w:t>
      </w:r>
      <w:r w:rsidR="00512CD7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202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3</w:t>
      </w:r>
      <w:r w:rsidR="00512CD7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="00512CD7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, </w:t>
      </w:r>
      <w:r w:rsidR="00512CD7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с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8:00 до 13:00, с 14:00 до 17:00 ежедневно, кроме субботы, воскресенья и государственных праздничных дней.</w:t>
      </w:r>
    </w:p>
    <w:p w14:paraId="34815B13" w14:textId="77777777" w:rsidR="00512CD7" w:rsidRPr="00CF033C" w:rsidRDefault="00512CD7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Посещение  места проведения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экспозиции (выставки)  и презентации объекта общественного обсуждения осуществляется  на безвозмездной основе.</w:t>
      </w:r>
    </w:p>
    <w:p w14:paraId="618FAFD5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Организатор общественного обсуждения – 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Бешенковичский рай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исполком. Почтовый адрес: 211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361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, Витебская обл., г.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п.Бешенковичи, ул.Чуклая, д.13,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интернет-сайт:</w:t>
      </w:r>
      <w:hyperlink r:id="rId4" w:history="1">
        <w:r w:rsidR="00A87E6D" w:rsidRPr="00A87E6D">
          <w:rPr>
            <w:rStyle w:val="a3"/>
            <w:rFonts w:ascii="Open Sans" w:eastAsia="Times New Roman" w:hAnsi="Open Sans" w:cs="Open Sans"/>
            <w:spacing w:val="1"/>
            <w:sz w:val="24"/>
            <w:szCs w:val="24"/>
            <w:lang w:eastAsia="ru-RU"/>
          </w:rPr>
          <w:t>https://www.beshenkovichi.vitebsk-region.gov.by/ru/</w:t>
        </w:r>
      </w:hyperlink>
      <w:r w:rsidR="00A87E6D" w:rsidRP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, </w:t>
      </w:r>
      <w:r w:rsidR="00A87E6D" w:rsidRPr="00A87E6D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телефон приемной: 8 (02131) 6-42-45, электронная почта: priemnay@beshenkovichi.gov.by.</w:t>
      </w:r>
    </w:p>
    <w:p w14:paraId="6059669A" w14:textId="77777777" w:rsidR="00CF033C" w:rsidRPr="00CF033C" w:rsidRDefault="00CF033C" w:rsidP="00CF033C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lastRenderedPageBreak/>
        <w:t xml:space="preserve">Замечания и (или) предложения принимаются в период проведения общественного обсуждения с 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 января 2023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г.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по 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16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января 2023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включительно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в письменной или электронной форме отделом архитектуры и  строительства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, жилищно-коммунального хозяйства Бешенковичского райисполкома 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по адресу: 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211361, г.п.Бешенковичи, ул.Чуклая, д.13, к.13, контактный телефон 802131 6 40 60, электронный адрес</w:t>
      </w:r>
      <w:r w:rsidR="007813F0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:</w:t>
      </w:r>
      <w:r w:rsidR="00A31CCE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</w:t>
      </w:r>
      <w:r w:rsidR="00A31CCE"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>arhn@beshenkovichi.gov.by.</w:t>
      </w:r>
    </w:p>
    <w:p w14:paraId="60C2152F" w14:textId="77777777" w:rsidR="007813F0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Организатором общественного обсуждения замечания и (или) предложения регистрируются и направляются для рассмотрения в архитектурно-градостроительный совет Витебского областного исполнительного комитета, а также в постоянно действующую комиссию по общественному обсуждению, созданную распоряжением </w:t>
      </w:r>
      <w:r w:rsidR="007813F0" w:rsidRPr="007813F0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 xml:space="preserve">Бешенковичского  райисполкома  от 9 сентября      2022 г.  № 209р. </w:t>
      </w:r>
    </w:p>
    <w:p w14:paraId="10B393DA" w14:textId="77777777" w:rsidR="00CF033C" w:rsidRPr="007813F0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</w:pPr>
      <w:r w:rsidRPr="007813F0">
        <w:rPr>
          <w:rFonts w:ascii="Open Sans" w:eastAsia="Times New Roman" w:hAnsi="Open Sans" w:cs="Open Sans"/>
          <w:spacing w:val="1"/>
          <w:sz w:val="24"/>
          <w:szCs w:val="24"/>
          <w:lang w:eastAsia="ru-RU"/>
        </w:rPr>
        <w:t>З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аказчиком проекта является 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Бешенковичский рай</w:t>
      </w:r>
      <w:r w:rsidR="00A87E6D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исполком. Почтовый адрес: 211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361</w:t>
      </w:r>
      <w:r w:rsidR="00A87E6D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, Витебская обл., г.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п.Бешенковичи, ул.Чуклая, д.13,</w:t>
      </w:r>
      <w:r w:rsidR="00A87E6D"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интернет-сайт:</w:t>
      </w:r>
      <w:hyperlink r:id="rId5" w:history="1">
        <w:r w:rsidR="00A87E6D" w:rsidRPr="00A87E6D">
          <w:rPr>
            <w:rStyle w:val="a3"/>
            <w:rFonts w:ascii="Open Sans" w:eastAsia="Times New Roman" w:hAnsi="Open Sans" w:cs="Open Sans"/>
            <w:spacing w:val="1"/>
            <w:sz w:val="24"/>
            <w:szCs w:val="24"/>
            <w:lang w:eastAsia="ru-RU"/>
          </w:rPr>
          <w:t>https://www.beshenkovichi.vitebsk-region.gov.by/ru/</w:t>
        </w:r>
      </w:hyperlink>
      <w:r w:rsidR="00A87E6D" w:rsidRP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, </w:t>
      </w:r>
      <w:r w:rsidR="00A87E6D" w:rsidRPr="00A87E6D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телефон приемной: 8 (02131) 6-42-45, электронная почта: priemnay@beshenkovichi.gov.by.</w:t>
      </w:r>
    </w:p>
    <w:p w14:paraId="543BDBA0" w14:textId="77777777" w:rsidR="00CF033C" w:rsidRPr="00E24B9C" w:rsidRDefault="00CF033C" w:rsidP="00CF033C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Разработчиком проекта </w:t>
      </w:r>
      <w:proofErr w:type="gramStart"/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является  УП</w:t>
      </w:r>
      <w:proofErr w:type="gramEnd"/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«Институт Витебскгражданпроект», юридический адрес: 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ул.Гоголя, д.8, 210010 г. Витебск,  тел.80212 687981, электронная почта vit@vgp.by/</w:t>
      </w:r>
    </w:p>
    <w:p w14:paraId="17656344" w14:textId="77777777" w:rsidR="00CF033C" w:rsidRPr="00FF4C5A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</w:p>
    <w:p w14:paraId="279DEEE3" w14:textId="77777777" w:rsid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Цели проекта: реализация решений Генерального плана г</w:t>
      </w:r>
      <w:r w:rsidR="00A87E6D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.п.Бешенковичи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, повышение эффективности использо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softHyphen/>
        <w:t>вания  территории, ее комплексное освоение, ре</w:t>
      </w: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softHyphen/>
        <w:t>ализация жилищной политики, создание для населения безопасной, безбарьерной, благоприятной и разноо</w:t>
      </w:r>
      <w:r w:rsidR="00E24B9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бразной среды жизнедеятельности, повышение архитектурно-эстетического облика городского посёлка</w:t>
      </w:r>
    </w:p>
    <w:p w14:paraId="70E2435E" w14:textId="77777777" w:rsidR="00E24B9C" w:rsidRDefault="00E24B9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                                                                  </w:t>
      </w:r>
    </w:p>
    <w:p w14:paraId="333F633D" w14:textId="77777777" w:rsidR="00E24B9C" w:rsidRDefault="00E24B9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</w:p>
    <w:p w14:paraId="21CED8D4" w14:textId="77777777" w:rsidR="00E24B9C" w:rsidRPr="00E24B9C" w:rsidRDefault="00E24B9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 xml:space="preserve">                                                                                 Бешенковичский райисполком</w:t>
      </w:r>
    </w:p>
    <w:p w14:paraId="1761034D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7FC862FB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458A385C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62A100F4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55AE812F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229EBB2C" w14:textId="77777777" w:rsidR="00CF033C" w:rsidRPr="00CF033C" w:rsidRDefault="00CF033C" w:rsidP="00CF033C">
      <w:pPr>
        <w:shd w:val="clear" w:color="auto" w:fill="FFFFFF"/>
        <w:spacing w:after="150" w:line="300" w:lineRule="atLeast"/>
        <w:jc w:val="both"/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</w:pPr>
      <w:r w:rsidRPr="00CF033C">
        <w:rPr>
          <w:rFonts w:ascii="Open Sans" w:eastAsia="Times New Roman" w:hAnsi="Open Sans" w:cs="Open Sans"/>
          <w:color w:val="1A1A1A"/>
          <w:spacing w:val="1"/>
          <w:sz w:val="24"/>
          <w:szCs w:val="24"/>
          <w:lang w:eastAsia="ru-RU"/>
        </w:rPr>
        <w:t> </w:t>
      </w:r>
    </w:p>
    <w:p w14:paraId="3E7F4B52" w14:textId="77777777" w:rsidR="003B2D66" w:rsidRDefault="003B2D66"/>
    <w:sectPr w:rsidR="003B2D66" w:rsidSect="005D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C"/>
    <w:rsid w:val="00052A53"/>
    <w:rsid w:val="003B2D66"/>
    <w:rsid w:val="003F7CA8"/>
    <w:rsid w:val="00512CD7"/>
    <w:rsid w:val="005D55A8"/>
    <w:rsid w:val="007342DC"/>
    <w:rsid w:val="007813F0"/>
    <w:rsid w:val="00A31CCE"/>
    <w:rsid w:val="00A56599"/>
    <w:rsid w:val="00A87E6D"/>
    <w:rsid w:val="00C866FA"/>
    <w:rsid w:val="00CE037E"/>
    <w:rsid w:val="00CF033C"/>
    <w:rsid w:val="00DA20E4"/>
    <w:rsid w:val="00E24B9C"/>
    <w:rsid w:val="00ED5CBC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2EC"/>
  <w15:docId w15:val="{406D6773-57B5-4735-AE8B-3C2A15F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E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shenkovichi.vitebsk-region.gov.by/ru/" TargetMode="External"/><Relationship Id="rId4" Type="http://schemas.openxmlformats.org/officeDocument/2006/relationships/hyperlink" Target="https://www.beshenkovichi.vitebsk-region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Шалепіна</dc:creator>
  <cp:lastModifiedBy>User</cp:lastModifiedBy>
  <cp:revision>2</cp:revision>
  <dcterms:created xsi:type="dcterms:W3CDTF">2022-12-26T07:03:00Z</dcterms:created>
  <dcterms:modified xsi:type="dcterms:W3CDTF">2022-12-26T07:03:00Z</dcterms:modified>
</cp:coreProperties>
</file>