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15" w:rsidRPr="00F53115" w:rsidRDefault="00F53115" w:rsidP="00F53115">
      <w:pPr>
        <w:numPr>
          <w:ilvl w:val="0"/>
          <w:numId w:val="1"/>
        </w:numPr>
        <w:spacing w:before="100" w:beforeAutospacing="1" w:after="100" w:afterAutospacing="1" w:line="240" w:lineRule="auto"/>
        <w:ind w:left="0"/>
        <w:rPr>
          <w:rFonts w:ascii="Arial" w:eastAsia="Times New Roman" w:hAnsi="Arial" w:cs="Arial"/>
          <w:sz w:val="30"/>
          <w:szCs w:val="30"/>
          <w:lang w:eastAsia="ru-RU"/>
        </w:rPr>
      </w:pPr>
      <w:bookmarkStart w:id="0" w:name="_GoBack"/>
      <w:r w:rsidRPr="00F53115">
        <w:rPr>
          <w:rFonts w:ascii="Arial" w:eastAsia="Times New Roman" w:hAnsi="Arial" w:cs="Arial"/>
          <w:sz w:val="30"/>
          <w:szCs w:val="30"/>
          <w:lang w:eastAsia="ru-RU"/>
        </w:rPr>
        <w:t>Разрешение разногласий по вопросам расследования несчастного случая на производстве</w:t>
      </w:r>
    </w:p>
    <w:bookmarkEnd w:id="0"/>
    <w:p w:rsidR="00F53115" w:rsidRPr="00F53115" w:rsidRDefault="00F53115" w:rsidP="00F53115">
      <w:pPr>
        <w:spacing w:after="225" w:line="240" w:lineRule="auto"/>
        <w:rPr>
          <w:rFonts w:ascii="Times New Roman" w:eastAsia="Times New Roman" w:hAnsi="Times New Roman" w:cs="Times New Roman"/>
          <w:sz w:val="24"/>
          <w:szCs w:val="24"/>
          <w:lang w:eastAsia="ru-RU"/>
        </w:rPr>
      </w:pPr>
      <w:r w:rsidRPr="00F53115">
        <w:rPr>
          <w:rFonts w:ascii="Times New Roman" w:eastAsia="Times New Roman" w:hAnsi="Times New Roman" w:cs="Times New Roman"/>
          <w:sz w:val="24"/>
          <w:szCs w:val="24"/>
          <w:lang w:eastAsia="ru-RU"/>
        </w:rPr>
        <w:t>Вопросы, связанные с отказом страхователя, организации от проведения расследования несчастного случая на производстве, составления актов формы Н-1, формы Н-1АС или формы НП (включая непризнание факта несчастного случая)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страховщика с содержанием указанного акта из-за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государственной инспекции труда (далее - Департамент), его обособленными территориальными подразделениями или в суде.</w:t>
      </w:r>
    </w:p>
    <w:p w:rsidR="00F53115" w:rsidRPr="00F53115" w:rsidRDefault="00F53115" w:rsidP="00F53115">
      <w:pPr>
        <w:spacing w:before="225" w:after="225" w:line="240" w:lineRule="auto"/>
        <w:rPr>
          <w:rFonts w:ascii="Times New Roman" w:eastAsia="Times New Roman" w:hAnsi="Times New Roman" w:cs="Times New Roman"/>
          <w:sz w:val="24"/>
          <w:szCs w:val="24"/>
          <w:lang w:eastAsia="ru-RU"/>
        </w:rPr>
      </w:pPr>
      <w:r w:rsidRPr="00F53115">
        <w:rPr>
          <w:rFonts w:ascii="Times New Roman" w:eastAsia="Times New Roman" w:hAnsi="Times New Roman" w:cs="Times New Roman"/>
          <w:sz w:val="24"/>
          <w:szCs w:val="24"/>
          <w:lang w:eastAsia="ru-RU"/>
        </w:rPr>
        <w:t>Заявление о рассмотрении вопросов, указанных в части первой настоящего пункта, может быть подано в трехмесячный срок со дня, когда заявитель узнал или должен был узнать о нарушении своего права.</w:t>
      </w:r>
    </w:p>
    <w:p w:rsidR="00F53115" w:rsidRPr="00F53115" w:rsidRDefault="00F53115" w:rsidP="00F53115">
      <w:pPr>
        <w:spacing w:before="225" w:after="225" w:line="240" w:lineRule="auto"/>
        <w:rPr>
          <w:rFonts w:ascii="Times New Roman" w:eastAsia="Times New Roman" w:hAnsi="Times New Roman" w:cs="Times New Roman"/>
          <w:sz w:val="24"/>
          <w:szCs w:val="24"/>
          <w:lang w:eastAsia="ru-RU"/>
        </w:rPr>
      </w:pPr>
      <w:r w:rsidRPr="00F53115">
        <w:rPr>
          <w:rFonts w:ascii="Times New Roman" w:eastAsia="Times New Roman" w:hAnsi="Times New Roman" w:cs="Times New Roman"/>
          <w:sz w:val="24"/>
          <w:szCs w:val="24"/>
          <w:lang w:eastAsia="ru-RU"/>
        </w:rPr>
        <w:t>При выявлении факта сокрытия несчастного случая от расследования и учета и других нарушений Правил расследования и учета несчастных случаев на производстве и профессиональных заболеваний Департамент выдает страхователю требование о проведении расследования несчастного случая в установленном законодательством порядке, а также устранения других нарушений.</w:t>
      </w:r>
    </w:p>
    <w:p w:rsidR="00F53115" w:rsidRPr="00F53115" w:rsidRDefault="00F53115" w:rsidP="00F53115">
      <w:pPr>
        <w:spacing w:before="225" w:after="225" w:line="240" w:lineRule="auto"/>
        <w:rPr>
          <w:rFonts w:ascii="Times New Roman" w:eastAsia="Times New Roman" w:hAnsi="Times New Roman" w:cs="Times New Roman"/>
          <w:sz w:val="24"/>
          <w:szCs w:val="24"/>
          <w:lang w:eastAsia="ru-RU"/>
        </w:rPr>
      </w:pPr>
      <w:r w:rsidRPr="00F53115">
        <w:rPr>
          <w:rFonts w:ascii="Times New Roman" w:eastAsia="Times New Roman" w:hAnsi="Times New Roman" w:cs="Times New Roman"/>
          <w:sz w:val="24"/>
          <w:szCs w:val="24"/>
          <w:lang w:eastAsia="ru-RU"/>
        </w:rPr>
        <w:t>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заключение.</w:t>
      </w:r>
    </w:p>
    <w:p w:rsidR="00F53115" w:rsidRPr="00F53115" w:rsidRDefault="00F53115" w:rsidP="00F53115">
      <w:pPr>
        <w:spacing w:before="225" w:after="225" w:line="240" w:lineRule="auto"/>
        <w:rPr>
          <w:rFonts w:ascii="Times New Roman" w:eastAsia="Times New Roman" w:hAnsi="Times New Roman" w:cs="Times New Roman"/>
          <w:sz w:val="24"/>
          <w:szCs w:val="24"/>
          <w:lang w:eastAsia="ru-RU"/>
        </w:rPr>
      </w:pPr>
      <w:r w:rsidRPr="00F53115">
        <w:rPr>
          <w:rFonts w:ascii="Times New Roman" w:eastAsia="Times New Roman" w:hAnsi="Times New Roman" w:cs="Times New Roman"/>
          <w:sz w:val="24"/>
          <w:szCs w:val="24"/>
          <w:lang w:eastAsia="ru-RU"/>
        </w:rPr>
        <w:t>Заключение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 Департамента, директора Департамента (лиц, исполняющих их обязанности) в течение трех месяцев с даты его составления или в суде в соответствии с законодательством.</w:t>
      </w:r>
    </w:p>
    <w:p w:rsidR="00F53115" w:rsidRPr="00F53115" w:rsidRDefault="00F53115" w:rsidP="00F53115">
      <w:pPr>
        <w:spacing w:before="225" w:after="225" w:line="240" w:lineRule="auto"/>
        <w:rPr>
          <w:rFonts w:ascii="Times New Roman" w:eastAsia="Times New Roman" w:hAnsi="Times New Roman" w:cs="Times New Roman"/>
          <w:sz w:val="24"/>
          <w:szCs w:val="24"/>
          <w:lang w:eastAsia="ru-RU"/>
        </w:rPr>
      </w:pPr>
      <w:r w:rsidRPr="00F53115">
        <w:rPr>
          <w:rFonts w:ascii="Times New Roman" w:eastAsia="Times New Roman" w:hAnsi="Times New Roman" w:cs="Times New Roman"/>
          <w:sz w:val="24"/>
          <w:szCs w:val="24"/>
          <w:lang w:eastAsia="ru-RU"/>
        </w:rPr>
        <w:t>Подача страхователем жалобы не является основанием для неисполнения им заключения государственного инспектора труда.</w:t>
      </w:r>
    </w:p>
    <w:p w:rsidR="00F53115" w:rsidRPr="00F53115" w:rsidRDefault="00F53115" w:rsidP="00F53115">
      <w:pPr>
        <w:spacing w:before="225" w:after="225" w:line="240" w:lineRule="auto"/>
        <w:rPr>
          <w:rFonts w:ascii="Times New Roman" w:eastAsia="Times New Roman" w:hAnsi="Times New Roman" w:cs="Times New Roman"/>
          <w:sz w:val="24"/>
          <w:szCs w:val="24"/>
          <w:lang w:eastAsia="ru-RU"/>
        </w:rPr>
      </w:pPr>
      <w:r w:rsidRPr="00F53115">
        <w:rPr>
          <w:rFonts w:ascii="Times New Roman" w:eastAsia="Times New Roman" w:hAnsi="Times New Roman" w:cs="Times New Roman"/>
          <w:sz w:val="24"/>
          <w:szCs w:val="24"/>
          <w:lang w:eastAsia="ru-RU"/>
        </w:rPr>
        <w:t>Заключение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директора Департамента (лиц, исполняющих их обязанности) или судом.</w:t>
      </w:r>
    </w:p>
    <w:p w:rsidR="00511D94" w:rsidRDefault="00511D94"/>
    <w:sectPr w:rsidR="00511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F4935"/>
    <w:multiLevelType w:val="multilevel"/>
    <w:tmpl w:val="67F2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FA"/>
    <w:rsid w:val="00511D94"/>
    <w:rsid w:val="005719FA"/>
    <w:rsid w:val="00F53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BA0A7-F6C9-4102-A330-41FAF6C2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1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07885">
      <w:bodyDiv w:val="1"/>
      <w:marLeft w:val="0"/>
      <w:marRight w:val="0"/>
      <w:marTop w:val="0"/>
      <w:marBottom w:val="0"/>
      <w:divBdr>
        <w:top w:val="none" w:sz="0" w:space="0" w:color="auto"/>
        <w:left w:val="none" w:sz="0" w:space="0" w:color="auto"/>
        <w:bottom w:val="none" w:sz="0" w:space="0" w:color="auto"/>
        <w:right w:val="none" w:sz="0" w:space="0" w:color="auto"/>
      </w:divBdr>
      <w:divsChild>
        <w:div w:id="1083380138">
          <w:marLeft w:val="0"/>
          <w:marRight w:val="0"/>
          <w:marTop w:val="0"/>
          <w:marBottom w:val="0"/>
          <w:divBdr>
            <w:top w:val="none" w:sz="0" w:space="0" w:color="auto"/>
            <w:left w:val="none" w:sz="0" w:space="0" w:color="auto"/>
            <w:bottom w:val="none" w:sz="0" w:space="0" w:color="auto"/>
            <w:right w:val="none" w:sz="0" w:space="0" w:color="auto"/>
          </w:divBdr>
          <w:divsChild>
            <w:div w:id="2074037815">
              <w:marLeft w:val="0"/>
              <w:marRight w:val="0"/>
              <w:marTop w:val="0"/>
              <w:marBottom w:val="0"/>
              <w:divBdr>
                <w:top w:val="none" w:sz="0" w:space="0" w:color="auto"/>
                <w:left w:val="none" w:sz="0" w:space="0" w:color="auto"/>
                <w:bottom w:val="none" w:sz="0" w:space="0" w:color="auto"/>
                <w:right w:val="none" w:sz="0" w:space="0" w:color="auto"/>
              </w:divBdr>
              <w:divsChild>
                <w:div w:id="19428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4040">
          <w:marLeft w:val="0"/>
          <w:marRight w:val="0"/>
          <w:marTop w:val="0"/>
          <w:marBottom w:val="0"/>
          <w:divBdr>
            <w:top w:val="none" w:sz="0" w:space="0" w:color="auto"/>
            <w:left w:val="none" w:sz="0" w:space="0" w:color="auto"/>
            <w:bottom w:val="none" w:sz="0" w:space="0" w:color="auto"/>
            <w:right w:val="none" w:sz="0" w:space="0" w:color="auto"/>
          </w:divBdr>
          <w:divsChild>
            <w:div w:id="971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Company>Управление по труду</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2022-03-11T06:33:00Z</dcterms:created>
  <dcterms:modified xsi:type="dcterms:W3CDTF">2022-03-11T06:33:00Z</dcterms:modified>
</cp:coreProperties>
</file>